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2E" w:rsidRPr="00EB3B88" w:rsidRDefault="00142A2E" w:rsidP="00142A2E">
      <w:pPr>
        <w:pStyle w:val="Tytu"/>
        <w:spacing w:line="360" w:lineRule="auto"/>
        <w:ind w:firstLine="0"/>
        <w:rPr>
          <w:caps w:val="0"/>
          <w:sz w:val="28"/>
        </w:rPr>
      </w:pPr>
      <w:bookmarkStart w:id="0" w:name="_GoBack"/>
      <w:bookmarkEnd w:id="0"/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142A2E" w:rsidRPr="00FB20B2" w:rsidRDefault="00142A2E" w:rsidP="00142A2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„Miejsca pełne BOGActw” nr AZ-21-02/12-KI-1/12</w:t>
      </w:r>
    </w:p>
    <w:p w:rsidR="00142A2E" w:rsidRPr="00FB20B2" w:rsidRDefault="00142A2E" w:rsidP="00142A2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2A2E" w:rsidRDefault="00142A2E" w:rsidP="00142A2E">
      <w:pPr>
        <w:jc w:val="center"/>
        <w:rPr>
          <w:b/>
        </w:rPr>
      </w:pPr>
    </w:p>
    <w:p w:rsidR="00142A2E" w:rsidRDefault="00142A2E" w:rsidP="00142A2E">
      <w:pPr>
        <w:jc w:val="center"/>
        <w:rPr>
          <w:b/>
        </w:rPr>
      </w:pPr>
      <w:r>
        <w:rPr>
          <w:b/>
        </w:rPr>
        <w:t>OGÓLNE KRYTERIA OCENIANIA</w:t>
      </w:r>
    </w:p>
    <w:p w:rsidR="00142A2E" w:rsidRDefault="00142A2E" w:rsidP="00142A2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2A2E" w:rsidRPr="000E318C" w:rsidRDefault="00142A2E" w:rsidP="00142A2E">
      <w:pPr>
        <w:rPr>
          <w:sz w:val="18"/>
          <w:szCs w:val="18"/>
        </w:rPr>
      </w:pPr>
    </w:p>
    <w:p w:rsidR="00142A2E" w:rsidRDefault="00142A2E" w:rsidP="00142A2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2A2E" w:rsidRPr="000E318C" w:rsidRDefault="00142A2E" w:rsidP="00142A2E">
      <w:pPr>
        <w:rPr>
          <w:sz w:val="18"/>
          <w:szCs w:val="18"/>
        </w:rPr>
      </w:pPr>
    </w:p>
    <w:p w:rsidR="00142A2E" w:rsidRDefault="00142A2E" w:rsidP="00142A2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2A2E" w:rsidRDefault="00142A2E" w:rsidP="00142A2E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2A2E" w:rsidRDefault="00142A2E" w:rsidP="00142A2E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2A2E" w:rsidRPr="000E318C" w:rsidRDefault="00142A2E" w:rsidP="00142A2E">
      <w:pPr>
        <w:rPr>
          <w:sz w:val="18"/>
          <w:szCs w:val="18"/>
        </w:rPr>
      </w:pPr>
    </w:p>
    <w:p w:rsidR="00142A2E" w:rsidRDefault="00142A2E" w:rsidP="00142A2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2A2E" w:rsidRDefault="00142A2E" w:rsidP="00142A2E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2A2E" w:rsidRDefault="00142A2E" w:rsidP="00142A2E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2A2E" w:rsidRPr="00D041F6" w:rsidRDefault="00142A2E" w:rsidP="00142A2E">
      <w:pPr>
        <w:rPr>
          <w:sz w:val="18"/>
          <w:szCs w:val="18"/>
        </w:rPr>
      </w:pPr>
    </w:p>
    <w:p w:rsidR="00142A2E" w:rsidRDefault="00142A2E" w:rsidP="00142A2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2A2E" w:rsidRDefault="00142A2E" w:rsidP="00142A2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2A2E" w:rsidRDefault="00142A2E" w:rsidP="00142A2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2A2E" w:rsidRDefault="00142A2E" w:rsidP="00142A2E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2A2E" w:rsidRPr="00D041F6" w:rsidRDefault="00142A2E" w:rsidP="00142A2E">
      <w:pPr>
        <w:rPr>
          <w:sz w:val="18"/>
          <w:szCs w:val="18"/>
        </w:rPr>
      </w:pPr>
    </w:p>
    <w:p w:rsidR="00142A2E" w:rsidRDefault="00142A2E" w:rsidP="00142A2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2A2E" w:rsidRDefault="00142A2E" w:rsidP="00142A2E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2A2E" w:rsidRDefault="00142A2E" w:rsidP="00142A2E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2A2E" w:rsidRDefault="00142A2E" w:rsidP="00142A2E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2A2E" w:rsidRPr="00D041F6" w:rsidRDefault="00142A2E" w:rsidP="00142A2E">
      <w:pPr>
        <w:rPr>
          <w:b/>
          <w:sz w:val="18"/>
          <w:szCs w:val="18"/>
        </w:rPr>
      </w:pPr>
    </w:p>
    <w:p w:rsidR="00142A2E" w:rsidRDefault="00142A2E" w:rsidP="00142A2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2A2E" w:rsidRDefault="00142A2E" w:rsidP="00142A2E">
      <w:pPr>
        <w:rPr>
          <w:sz w:val="22"/>
        </w:rPr>
      </w:pPr>
      <w:r>
        <w:rPr>
          <w:sz w:val="22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42A2E" w:rsidRDefault="00142A2E" w:rsidP="00142A2E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2A2E" w:rsidTr="00763AAE">
        <w:trPr>
          <w:cantSplit/>
        </w:trPr>
        <w:tc>
          <w:tcPr>
            <w:tcW w:w="1620" w:type="dxa"/>
            <w:vMerge w:val="restart"/>
          </w:tcPr>
          <w:p w:rsidR="00142A2E" w:rsidRDefault="00142A2E" w:rsidP="00763AAE">
            <w:pPr>
              <w:rPr>
                <w:b/>
                <w:sz w:val="21"/>
              </w:rPr>
            </w:pPr>
          </w:p>
          <w:p w:rsidR="00142A2E" w:rsidRDefault="00142A2E" w:rsidP="00763AAE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2A2E" w:rsidRDefault="00142A2E" w:rsidP="00763AAE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2A2E" w:rsidRDefault="00142A2E" w:rsidP="00763AAE">
            <w:pPr>
              <w:jc w:val="center"/>
              <w:rPr>
                <w:b/>
                <w:sz w:val="18"/>
              </w:rPr>
            </w:pPr>
          </w:p>
          <w:p w:rsidR="00142A2E" w:rsidRDefault="00142A2E" w:rsidP="00763A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2A2E" w:rsidTr="00763AAE">
        <w:trPr>
          <w:cantSplit/>
        </w:trPr>
        <w:tc>
          <w:tcPr>
            <w:tcW w:w="1620" w:type="dxa"/>
            <w:vMerge/>
          </w:tcPr>
          <w:p w:rsidR="00142A2E" w:rsidRDefault="00142A2E" w:rsidP="00763AAE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2A2E" w:rsidRDefault="00142A2E" w:rsidP="00763AAE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2A2E" w:rsidRDefault="00142A2E" w:rsidP="00763A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2A2E" w:rsidRDefault="00142A2E" w:rsidP="00763AAE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zawarte w podręczniku i zeszycie uzupełnione wiedzą spoza </w:t>
            </w:r>
            <w:r>
              <w:lastRenderedPageBreak/>
              <w:t>programu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zeszytu prezentowane w sposób wskazujący na ich </w:t>
            </w:r>
            <w:r>
              <w:lastRenderedPageBreak/>
              <w:t>rozumienie, informacje przekazywane zrozumiałym językiem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ma trudności w </w:t>
            </w:r>
            <w:r>
              <w:lastRenderedPageBreak/>
              <w:t>sformułowaniu myśli własnymi słowami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znajomość poznanych treści i </w:t>
            </w:r>
            <w:r>
              <w:lastRenderedPageBreak/>
              <w:t>pojęć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faktów i wiadomości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chaos myślowy i </w:t>
            </w:r>
            <w:r>
              <w:lastRenderedPageBreak/>
              <w:t>słowny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brak odpowiedzi lub odpowiedzi świadczące o </w:t>
            </w:r>
            <w:r>
              <w:lastRenderedPageBreak/>
              <w:t>braku wiadomości rzeczowych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142A2E" w:rsidTr="00763AAE">
        <w:tc>
          <w:tcPr>
            <w:tcW w:w="1620" w:type="dxa"/>
          </w:tcPr>
          <w:p w:rsidR="00142A2E" w:rsidRDefault="00142A2E" w:rsidP="00763AAE">
            <w:pPr>
              <w:rPr>
                <w:sz w:val="21"/>
              </w:rPr>
            </w:pPr>
          </w:p>
          <w:p w:rsidR="00142A2E" w:rsidRDefault="00142A2E" w:rsidP="00763AAE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2A2E" w:rsidRPr="00FB20B2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142A2E" w:rsidRDefault="00142A2E" w:rsidP="00763AA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2A2E" w:rsidRDefault="00142A2E" w:rsidP="00142A2E">
      <w:pPr>
        <w:pStyle w:val="Tytu"/>
        <w:spacing w:line="360" w:lineRule="auto"/>
        <w:ind w:firstLine="0"/>
        <w:rPr>
          <w:caps w:val="0"/>
          <w:szCs w:val="24"/>
        </w:rPr>
      </w:pPr>
    </w:p>
    <w:p w:rsidR="00142A2E" w:rsidRDefault="00142A2E" w:rsidP="00142A2E">
      <w:pPr>
        <w:pStyle w:val="Tytu"/>
        <w:spacing w:line="360" w:lineRule="auto"/>
        <w:ind w:firstLine="0"/>
        <w:rPr>
          <w:caps w:val="0"/>
          <w:szCs w:val="24"/>
        </w:rPr>
      </w:pPr>
    </w:p>
    <w:p w:rsidR="00142A2E" w:rsidRPr="00FB20B2" w:rsidRDefault="00142A2E" w:rsidP="00142A2E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2A2E" w:rsidRPr="007D1A9A" w:rsidRDefault="00142A2E" w:rsidP="00142A2E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441"/>
        <w:gridCol w:w="2700"/>
        <w:gridCol w:w="1273"/>
      </w:tblGrid>
      <w:tr w:rsidR="00142A2E" w:rsidTr="00763AAE">
        <w:tc>
          <w:tcPr>
            <w:tcW w:w="1188" w:type="dxa"/>
            <w:vMerge w:val="restart"/>
          </w:tcPr>
          <w:p w:rsidR="00142A2E" w:rsidRDefault="00142A2E" w:rsidP="00763AAE">
            <w:pPr>
              <w:pStyle w:val="Nagwek1"/>
              <w:ind w:firstLine="0"/>
              <w:jc w:val="center"/>
              <w:outlineLvl w:val="0"/>
            </w:pPr>
          </w:p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142A2E" w:rsidTr="00763AAE">
        <w:tc>
          <w:tcPr>
            <w:tcW w:w="1188" w:type="dxa"/>
            <w:vMerge/>
          </w:tcPr>
          <w:p w:rsidR="00142A2E" w:rsidRPr="00DC73FA" w:rsidRDefault="00142A2E" w:rsidP="00763AAE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41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Wielki </w:t>
            </w:r>
            <w:r w:rsidRPr="0020734B">
              <w:rPr>
                <w:b/>
                <w:szCs w:val="24"/>
              </w:rPr>
              <w:lastRenderedPageBreak/>
              <w:t>kosmos i moje podwórko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 xml:space="preserve">– wymienia miejsca </w:t>
            </w:r>
            <w:r>
              <w:lastRenderedPageBreak/>
              <w:t>odwiedzane podczas wakacji</w:t>
            </w:r>
          </w:p>
          <w:p w:rsidR="00142A2E" w:rsidRDefault="00142A2E" w:rsidP="00763AAE">
            <w:pPr>
              <w:pStyle w:val="teksttabeli-2"/>
            </w:pPr>
            <w:r>
              <w:t xml:space="preserve">– wymienia zjawiska i stworzenia, które obserwuje w przyrodzie </w:t>
            </w:r>
          </w:p>
          <w:p w:rsidR="00142A2E" w:rsidRDefault="00142A2E" w:rsidP="00763AAE">
            <w:pPr>
              <w:pStyle w:val="teksttabeli-2"/>
            </w:pPr>
            <w:r>
              <w:t>– wie, że wszystko, co istnieje, jest dobre, bo pochodzi od Boga</w:t>
            </w:r>
          </w:p>
          <w:p w:rsidR="00142A2E" w:rsidRDefault="00142A2E" w:rsidP="00763AAE">
            <w:pPr>
              <w:pStyle w:val="teksttabeli-2"/>
            </w:pPr>
            <w:r>
              <w:t>– wie, że Biblia zawiera słowo kochającego Boga, który stworzył świat</w:t>
            </w:r>
          </w:p>
          <w:p w:rsidR="00142A2E" w:rsidRDefault="00142A2E" w:rsidP="00763AAE">
            <w:pPr>
              <w:pStyle w:val="teksttabeli-2"/>
            </w:pPr>
            <w:r>
              <w:t>– wyraża szacunek względem Biblii jako księgi o miłości Boga do człowieka</w:t>
            </w:r>
          </w:p>
          <w:p w:rsidR="00142A2E" w:rsidRDefault="00142A2E" w:rsidP="00763AAE">
            <w:pPr>
              <w:pStyle w:val="teksttabeli-2"/>
            </w:pPr>
            <w:r>
              <w:t>– wymienia miejsca, w których czuje (czuł) się szczęśliwy</w:t>
            </w:r>
          </w:p>
          <w:p w:rsidR="00142A2E" w:rsidRDefault="00142A2E" w:rsidP="00763AAE">
            <w:pPr>
              <w:pStyle w:val="teksttabeli-2"/>
            </w:pPr>
            <w:r>
              <w:t>– wymienia osoby, którym zawdzięcza swoje poczucie szczęścia</w:t>
            </w:r>
          </w:p>
          <w:p w:rsidR="00142A2E" w:rsidRDefault="00142A2E" w:rsidP="00763AAE">
            <w:pPr>
              <w:pStyle w:val="teksttabeli-2"/>
            </w:pPr>
            <w:r>
              <w:t>– wie, że grzech niszczy przyjaźń człowieka z Bogiem</w:t>
            </w:r>
          </w:p>
          <w:p w:rsidR="00142A2E" w:rsidRDefault="00142A2E" w:rsidP="00763AAE">
            <w:pPr>
              <w:pStyle w:val="teksttabeli-2"/>
            </w:pPr>
            <w:r>
              <w:t>– wie, że Bóg poszukuje ludzi, którzy od Niego odeszli i pragnie ich zbawienia</w:t>
            </w:r>
          </w:p>
          <w:p w:rsidR="00142A2E" w:rsidRDefault="00142A2E" w:rsidP="00763AAE">
            <w:pPr>
              <w:pStyle w:val="teksttabeli-2"/>
            </w:pPr>
            <w:r>
              <w:t>– podaje zasady odprawiania dziewięciu pierwszych piątków miesiąca</w:t>
            </w:r>
          </w:p>
          <w:p w:rsidR="00142A2E" w:rsidRDefault="00142A2E" w:rsidP="00763AAE">
            <w:pPr>
              <w:pStyle w:val="teksttabeli-2"/>
            </w:pPr>
            <w:r>
              <w:t>– potrafi posługiwać się książeczką pierwszopiątkową (zaznaczyć pierwsze piątki kolejnych miesięcy)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potrafi modlić się na różańcu</w:t>
            </w: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 xml:space="preserve">– wskazuje przykłady obecności Boga w </w:t>
            </w:r>
            <w:r>
              <w:lastRenderedPageBreak/>
              <w:t>przyrodzie</w:t>
            </w:r>
          </w:p>
          <w:p w:rsidR="00142A2E" w:rsidRDefault="00142A2E" w:rsidP="00763AAE">
            <w:pPr>
              <w:pStyle w:val="teksttabeli-2"/>
            </w:pPr>
            <w:r>
              <w:t>– rozpoznaje w pięknie przyrody stwórcze dzieło Boga</w:t>
            </w:r>
          </w:p>
          <w:p w:rsidR="00142A2E" w:rsidRDefault="00142A2E" w:rsidP="00763AAE">
            <w:pPr>
              <w:pStyle w:val="teksttabeli-2"/>
            </w:pPr>
            <w:r>
              <w:t>– wie, że o stworzeniu świata dowiadujemy się z Biblii</w:t>
            </w:r>
          </w:p>
          <w:p w:rsidR="00142A2E" w:rsidRDefault="00142A2E" w:rsidP="00763AAE">
            <w:pPr>
              <w:pStyle w:val="teksttabeli-2"/>
            </w:pPr>
            <w:r>
              <w:t>– określa znaczenie słowa „Biblia”</w:t>
            </w:r>
          </w:p>
          <w:p w:rsidR="00142A2E" w:rsidRDefault="00142A2E" w:rsidP="00763AAE">
            <w:pPr>
              <w:pStyle w:val="teksttabeli-2"/>
            </w:pPr>
            <w:r>
              <w:t>– wyjaśnia, dlaczego Biblia jest księgą świętą</w:t>
            </w:r>
          </w:p>
          <w:p w:rsidR="00142A2E" w:rsidRDefault="00142A2E" w:rsidP="00763AAE">
            <w:pPr>
              <w:pStyle w:val="teksttabeli-2"/>
            </w:pPr>
            <w:r>
              <w:t>– wie, że treść Starego Testamentu dotyczy wydarzeń od stworzenia świata i przygotowuje do narodzenia Pana Jezusa</w:t>
            </w:r>
          </w:p>
          <w:p w:rsidR="00142A2E" w:rsidRDefault="00142A2E" w:rsidP="00763AAE">
            <w:pPr>
              <w:pStyle w:val="teksttabeli-2"/>
            </w:pPr>
            <w:r>
              <w:t xml:space="preserve">– zna treść biblijnego fragmentu o raju (Rdz 2,8-10.15) </w:t>
            </w:r>
          </w:p>
          <w:p w:rsidR="00142A2E" w:rsidRDefault="00142A2E" w:rsidP="00763AAE">
            <w:pPr>
              <w:pStyle w:val="teksttabeli-2"/>
            </w:pPr>
            <w:r>
              <w:t>– podaje przykłady zachowań, które niszczą poczucie szczęścia</w:t>
            </w:r>
          </w:p>
          <w:p w:rsidR="00142A2E" w:rsidRDefault="00142A2E" w:rsidP="00763AAE">
            <w:pPr>
              <w:pStyle w:val="teksttabeli-2"/>
            </w:pPr>
            <w:r>
              <w:t>– zna treść biblijnego opowiadania o grzechu pierwszych ludzi</w:t>
            </w:r>
          </w:p>
          <w:p w:rsidR="00142A2E" w:rsidRDefault="00142A2E" w:rsidP="00763AAE">
            <w:pPr>
              <w:pStyle w:val="teksttabeli-2"/>
            </w:pPr>
            <w:r>
              <w:t>– własnymi słowami wypowiada treść Bożej obietnicy Rdz 3,14-15</w:t>
            </w:r>
          </w:p>
          <w:p w:rsidR="00142A2E" w:rsidRDefault="00142A2E" w:rsidP="00763AAE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142A2E" w:rsidRDefault="00142A2E" w:rsidP="00763AAE">
            <w:pPr>
              <w:pStyle w:val="teksttabeli-2"/>
            </w:pPr>
            <w:r>
              <w:t>– zna uczynki miłosierdzia co do duszy</w:t>
            </w:r>
          </w:p>
          <w:p w:rsidR="00142A2E" w:rsidRDefault="00142A2E" w:rsidP="00763AAE">
            <w:pPr>
              <w:pStyle w:val="teksttabeli-2"/>
            </w:pPr>
            <w:r>
              <w:t>– pamięta i rozumie treść Mt 11,28</w:t>
            </w:r>
          </w:p>
          <w:p w:rsidR="00142A2E" w:rsidRDefault="00142A2E" w:rsidP="00763AAE">
            <w:pPr>
              <w:pStyle w:val="teksttabeli-2"/>
            </w:pPr>
            <w:r>
              <w:t>– wymienia najważniejsze obietnice Jezusa objawione św. M. Alacoque</w:t>
            </w:r>
          </w:p>
          <w:p w:rsidR="00142A2E" w:rsidRDefault="00142A2E" w:rsidP="00763AAE">
            <w:pPr>
              <w:pStyle w:val="teksttabeli-2"/>
            </w:pPr>
            <w:r>
              <w:t>– wyraża pragnienie korzystania z obietnic Jezusa</w:t>
            </w:r>
          </w:p>
          <w:p w:rsidR="00142A2E" w:rsidRDefault="00142A2E" w:rsidP="00763AAE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142A2E" w:rsidRDefault="00142A2E" w:rsidP="00763AAE">
            <w:pPr>
              <w:pStyle w:val="teksttabeli-2"/>
            </w:pPr>
            <w:r>
              <w:t>– podaje imiona dzieci fatimskich i opowiada o ich spotkaniu z Maryją</w:t>
            </w:r>
          </w:p>
          <w:p w:rsidR="00142A2E" w:rsidRDefault="00142A2E" w:rsidP="00763AAE">
            <w:pPr>
              <w:pStyle w:val="teksttabeli-2"/>
            </w:pPr>
            <w:r>
              <w:t>– rozpoznaje i opisuje figurę Matki Bożej Fatimskiej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3441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 xml:space="preserve">– chętnie opowiada swoje wakacyjne </w:t>
            </w:r>
            <w:r>
              <w:lastRenderedPageBreak/>
              <w:t>wspomnienia</w:t>
            </w:r>
          </w:p>
          <w:p w:rsidR="00142A2E" w:rsidRDefault="00142A2E" w:rsidP="00763AAE">
            <w:pPr>
              <w:pStyle w:val="teksttabeli-2"/>
            </w:pPr>
            <w:r>
              <w:t>– interpretuje proste teksty biblijne mówiące o stworzeniu</w:t>
            </w:r>
          </w:p>
          <w:p w:rsidR="00142A2E" w:rsidRDefault="00142A2E" w:rsidP="00763AAE">
            <w:pPr>
              <w:pStyle w:val="teksttabeli-2"/>
            </w:pPr>
            <w:r>
              <w:t>– układa własną modlitwę dziękczynną za dzieło stworzenia</w:t>
            </w:r>
          </w:p>
          <w:p w:rsidR="00142A2E" w:rsidRDefault="00142A2E" w:rsidP="00763AAE">
            <w:pPr>
              <w:pStyle w:val="teksttabeli-2"/>
            </w:pPr>
            <w:r>
              <w:t>– potrafi wyjaśnić, dlaczego pierwszą część Pisma Świętego nazywamy Starym Testamentem, a drugą Nowym Testamentem</w:t>
            </w:r>
          </w:p>
          <w:p w:rsidR="00142A2E" w:rsidRDefault="00142A2E" w:rsidP="00763AAE">
            <w:pPr>
              <w:pStyle w:val="teksttabeli-2"/>
            </w:pPr>
            <w:r>
              <w:t>– wskazuje „dobre miejsca” w swoim otoczeniu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wyjaśnia, na czym polegało szczęście ludzi w raju</w:t>
            </w:r>
          </w:p>
          <w:p w:rsidR="00142A2E" w:rsidRDefault="00142A2E" w:rsidP="00763AAE">
            <w:pPr>
              <w:pStyle w:val="teksttabeli-2"/>
            </w:pPr>
            <w:r>
              <w:t>– interpretuje biblijne opowiadanie o grzechu pierwszych ludzi</w:t>
            </w:r>
          </w:p>
          <w:p w:rsidR="00142A2E" w:rsidRDefault="00142A2E" w:rsidP="00763AAE">
            <w:pPr>
              <w:pStyle w:val="teksttabeli-2"/>
            </w:pPr>
            <w:r>
              <w:t>– przeprasza Boga w modlitwie za swoje grzechy</w:t>
            </w:r>
          </w:p>
          <w:p w:rsidR="00142A2E" w:rsidRDefault="00142A2E" w:rsidP="00763AAE">
            <w:pPr>
              <w:pStyle w:val="teksttabeli-2"/>
            </w:pPr>
            <w:r>
              <w:t>– interpretuje tekst Protoewangelii Rdz 3,14-15</w:t>
            </w:r>
          </w:p>
          <w:p w:rsidR="00142A2E" w:rsidRDefault="00142A2E" w:rsidP="00763AAE">
            <w:pPr>
              <w:pStyle w:val="teksttabeli-2"/>
            </w:pPr>
            <w:r>
              <w:t>– wyjaśnia, na czym polega zbawienie</w:t>
            </w:r>
          </w:p>
          <w:p w:rsidR="00142A2E" w:rsidRDefault="00142A2E" w:rsidP="00763AAE">
            <w:pPr>
              <w:pStyle w:val="teksttabeli-2"/>
            </w:pPr>
            <w:r>
              <w:t xml:space="preserve">– umie zastosować uczynki miłosierdzia w sytuacjach typowych </w:t>
            </w:r>
          </w:p>
          <w:p w:rsidR="00142A2E" w:rsidRDefault="00142A2E" w:rsidP="00763AAE">
            <w:pPr>
              <w:pStyle w:val="teksttabeli-2"/>
            </w:pPr>
            <w:r>
              <w:t>– potrafi określić, za co chce wynagrodzić Jezusowi, podejmując praktykę pierwszych piątków</w:t>
            </w:r>
          </w:p>
          <w:p w:rsidR="00142A2E" w:rsidRDefault="00142A2E" w:rsidP="00763AAE">
            <w:pPr>
              <w:pStyle w:val="teksttabeli-2"/>
            </w:pPr>
            <w:r>
              <w:t>– podejmuje postanowienie korzystania w pierwsze piątki z sakramentu pokuty i Eucharystii i z zaangażowaniem je realizuje</w:t>
            </w:r>
          </w:p>
          <w:p w:rsidR="00142A2E" w:rsidRDefault="00142A2E" w:rsidP="00763AAE">
            <w:pPr>
              <w:pStyle w:val="teksttabeli-2"/>
            </w:pPr>
            <w:r>
              <w:t>– omawia treść przesłania Matki Bożej w Fatimie</w:t>
            </w:r>
          </w:p>
          <w:p w:rsidR="00142A2E" w:rsidRDefault="00142A2E" w:rsidP="00763AAE">
            <w:pPr>
              <w:pStyle w:val="teksttabeli-2"/>
            </w:pPr>
            <w:r>
              <w:t>– wyraża szacunek dla Matki Bożej, spełniając jej prośbę wypowiedzianą w Fatimie (chętnie modli się na różańcu)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 xml:space="preserve">– wypowiada modlitwę </w:t>
            </w:r>
            <w:r>
              <w:lastRenderedPageBreak/>
              <w:t>dziękczynną za napotkane piękno i doświadczone dobro</w:t>
            </w:r>
          </w:p>
          <w:p w:rsidR="00142A2E" w:rsidRDefault="00142A2E" w:rsidP="00763AAE">
            <w:pPr>
              <w:pStyle w:val="teksttabeli-2"/>
            </w:pPr>
            <w:r>
              <w:t>– wyraża zainteresowanie tekstami biblijnymi</w:t>
            </w:r>
          </w:p>
          <w:p w:rsidR="00142A2E" w:rsidRDefault="00142A2E" w:rsidP="00763AAE">
            <w:pPr>
              <w:pStyle w:val="teksttabeli-2"/>
            </w:pPr>
            <w:r>
              <w:t>– uzasadnia, że słowo Boże zawarte w Piśmie Świętym jest dla nas przewodnikiem na drodze do wiecznego szczęścia</w:t>
            </w:r>
          </w:p>
          <w:p w:rsidR="00142A2E" w:rsidRDefault="00142A2E" w:rsidP="00763AAE">
            <w:pPr>
              <w:pStyle w:val="teksttabeli-2"/>
            </w:pPr>
            <w:r>
              <w:t>– uzasadnia, że warunkiem szczęścia jest otrzymywanie i okazywanie miłości</w:t>
            </w:r>
          </w:p>
          <w:p w:rsidR="00142A2E" w:rsidRDefault="00142A2E" w:rsidP="00763AAE">
            <w:pPr>
              <w:pStyle w:val="teksttabeli-2"/>
            </w:pPr>
            <w:r>
              <w:t>– wyjaśnia, na czym polega zło każdego grzechu</w:t>
            </w:r>
          </w:p>
          <w:p w:rsidR="00142A2E" w:rsidRDefault="00142A2E" w:rsidP="00763AAE">
            <w:pPr>
              <w:pStyle w:val="teksttabeli-2"/>
            </w:pPr>
            <w:r>
              <w:t>– umie zastosować uczynki miłosierdzia w sytuacjach problemowych</w:t>
            </w:r>
          </w:p>
          <w:p w:rsidR="00142A2E" w:rsidRDefault="00142A2E" w:rsidP="00763AAE">
            <w:pPr>
              <w:pStyle w:val="teksttabeli-2"/>
            </w:pPr>
            <w:r>
              <w:t>– definiuje pojęcia: cichy i pokorny, zadośćuczynienie, wynagrodzenie</w:t>
            </w:r>
          </w:p>
          <w:p w:rsidR="00142A2E" w:rsidRDefault="00142A2E" w:rsidP="00763AAE">
            <w:pPr>
              <w:pStyle w:val="teksttabeli-2"/>
            </w:pPr>
            <w:r>
              <w:t>– wyjaśnia znaczenie modlitwy różańcowej w nawiązaniu do objawień fatimskich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 xml:space="preserve">– wyraża </w:t>
            </w:r>
            <w:r>
              <w:lastRenderedPageBreak/>
              <w:t>odpowiedzialną troskę o przyrodę.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II. Szlak patriarchów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wymienia powody, z jakich ludzie zmieniają miejsce zamieszkania</w:t>
            </w:r>
          </w:p>
          <w:p w:rsidR="00142A2E" w:rsidRDefault="00142A2E" w:rsidP="00763AAE">
            <w:pPr>
              <w:pStyle w:val="teksttabeli-2"/>
            </w:pPr>
            <w:r>
              <w:t>– uzasadnia, dlaczego Kanaan jest ziemią świętą</w:t>
            </w:r>
          </w:p>
          <w:p w:rsidR="00142A2E" w:rsidRDefault="00142A2E" w:rsidP="00763AAE">
            <w:pPr>
              <w:pStyle w:val="teksttabeli-2"/>
            </w:pPr>
            <w:r>
              <w:t>– podaje powody osiedlania się Izraelitów w Egipcie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niewolniczej pracy i prosili Boga o pomoc</w:t>
            </w:r>
          </w:p>
          <w:p w:rsidR="00142A2E" w:rsidRDefault="00142A2E" w:rsidP="00763AAE">
            <w:pPr>
              <w:pStyle w:val="teksttabeli-2"/>
            </w:pPr>
            <w:r>
              <w:t>– opowiada historię przejścia Izraelitów przez Morze Czerwone</w:t>
            </w:r>
          </w:p>
          <w:p w:rsidR="00142A2E" w:rsidRDefault="00142A2E" w:rsidP="00763AAE">
            <w:pPr>
              <w:pStyle w:val="teksttabeli-2"/>
            </w:pPr>
            <w:r>
              <w:t>– charakteryzuje niebezpieczeństwa czyhające na pustyni</w:t>
            </w:r>
          </w:p>
          <w:p w:rsidR="00142A2E" w:rsidRDefault="00142A2E" w:rsidP="00763AAE">
            <w:pPr>
              <w:pStyle w:val="teksttabeli-2"/>
            </w:pPr>
            <w:r>
              <w:t>– wyjaśnia znaczenie słowa „przykazanie” (to, co przykazane, nakazane) i wymienia Boże przykazania</w:t>
            </w:r>
          </w:p>
          <w:p w:rsidR="00142A2E" w:rsidRDefault="00142A2E" w:rsidP="00763AAE">
            <w:pPr>
              <w:pStyle w:val="teksttabeli-2"/>
            </w:pPr>
            <w:r>
              <w:t>– wymienia miejsca, w których chrześcijanin doświadcza szczególnej bliskości Boga</w:t>
            </w:r>
          </w:p>
          <w:p w:rsidR="00142A2E" w:rsidRDefault="00142A2E" w:rsidP="00763AAE">
            <w:pPr>
              <w:pStyle w:val="teksttabeli-2"/>
            </w:pPr>
            <w:r>
              <w:t>– wymienia powody, dla których ludzie odwiedzają cmentarze</w:t>
            </w:r>
          </w:p>
          <w:p w:rsidR="00142A2E" w:rsidRDefault="00142A2E" w:rsidP="00763AAE">
            <w:pPr>
              <w:pStyle w:val="teksttabeli-2"/>
            </w:pPr>
            <w:r>
              <w:t>– wymienia ostateczne rzeczy człowieka</w:t>
            </w:r>
          </w:p>
          <w:p w:rsidR="00142A2E" w:rsidRDefault="00142A2E" w:rsidP="00763AAE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podaje przykłady ludzkich osądów oraz spraw rozstrzyganych w procesach sądowych</w:t>
            </w:r>
          </w:p>
          <w:p w:rsidR="00142A2E" w:rsidRDefault="00142A2E" w:rsidP="00763AAE">
            <w:pPr>
              <w:pStyle w:val="teksttabeli-2"/>
            </w:pPr>
            <w:r>
              <w:t>– wie, że w okresie Adwentu przygotowujemy się na przyjście Zbawiciela</w:t>
            </w:r>
          </w:p>
          <w:p w:rsidR="00142A2E" w:rsidRDefault="00142A2E" w:rsidP="00763AAE">
            <w:pPr>
              <w:pStyle w:val="teksttabeli-2"/>
            </w:pPr>
            <w:r>
              <w:t xml:space="preserve">– wie, co to są postanowienia adwentowe 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142A2E" w:rsidRDefault="00142A2E" w:rsidP="00763AAE">
            <w:pPr>
              <w:pStyle w:val="teksttabeli-2"/>
            </w:pPr>
            <w:r>
              <w:t>– wymienia potomków Abrahama (Izaak i Jakub, który miał 12 synów)</w:t>
            </w:r>
          </w:p>
          <w:p w:rsidR="00142A2E" w:rsidRDefault="00142A2E" w:rsidP="00763AAE">
            <w:pPr>
              <w:pStyle w:val="teksttabeli-2"/>
            </w:pPr>
            <w:r>
              <w:t>– zna historię tworzenia się narodu izraelskiego (wybranego),</w:t>
            </w:r>
          </w:p>
          <w:p w:rsidR="00142A2E" w:rsidRDefault="00142A2E" w:rsidP="00763AAE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142A2E" w:rsidRDefault="00142A2E" w:rsidP="00763AAE">
            <w:pPr>
              <w:pStyle w:val="teksttabeli-2"/>
            </w:pPr>
            <w:r>
              <w:t>– charakteryzuje rolę Józefa (syna Jakuba) na dworze faraona</w:t>
            </w:r>
          </w:p>
          <w:p w:rsidR="00142A2E" w:rsidRDefault="00142A2E" w:rsidP="00763AAE">
            <w:pPr>
              <w:pStyle w:val="teksttabeli-2"/>
            </w:pPr>
            <w:r>
              <w:t>– wie, że Mojżesz był Izraelitą wychowanym na dworze faraona i że Bóg powierzył mu wyprowadzenie swego ludu z niewoli</w:t>
            </w:r>
          </w:p>
          <w:p w:rsidR="00142A2E" w:rsidRDefault="00142A2E" w:rsidP="00763AAE">
            <w:pPr>
              <w:pStyle w:val="teksttabeli-2"/>
            </w:pPr>
            <w:r>
              <w:t>– wymienia zjawiska, którymi posłużył się Bóg, karząc Egipcjan</w:t>
            </w:r>
          </w:p>
          <w:p w:rsidR="00142A2E" w:rsidRDefault="00142A2E" w:rsidP="00763AAE">
            <w:pPr>
              <w:pStyle w:val="teksttabeli-2"/>
            </w:pPr>
            <w:r>
              <w:t>– wymienia przejawy Bożej opieki nad Izraelitami podczas wędrówki przez pustynię (nakarmienie przepiórkami i manną, woda ze skały)</w:t>
            </w:r>
          </w:p>
          <w:p w:rsidR="00142A2E" w:rsidRDefault="00142A2E" w:rsidP="00763AAE">
            <w:pPr>
              <w:pStyle w:val="teksttabeli-2"/>
            </w:pPr>
            <w:r>
              <w:t>– wymienia sytuacje, w których powinien zwracać się do Boga z prośbą o pomoc</w:t>
            </w:r>
          </w:p>
          <w:p w:rsidR="00142A2E" w:rsidRDefault="00142A2E" w:rsidP="00763AAE">
            <w:pPr>
              <w:pStyle w:val="teksttabeli-2"/>
            </w:pPr>
            <w:r>
              <w:t>– wie, że Bóg dał ludziom przykazania na górze Synaj i zobowiązał do ich przestrzegania</w:t>
            </w:r>
          </w:p>
          <w:p w:rsidR="00142A2E" w:rsidRDefault="00142A2E" w:rsidP="00763AAE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142A2E" w:rsidRDefault="00142A2E" w:rsidP="00763AAE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142A2E" w:rsidRDefault="00142A2E" w:rsidP="00763AAE">
            <w:pPr>
              <w:pStyle w:val="teksttabeli-2"/>
            </w:pPr>
            <w:r>
              <w:t>– wyjaśnia znaczenie sakramentu pokuty i pojednania dla chrześcijanina</w:t>
            </w:r>
          </w:p>
          <w:p w:rsidR="00142A2E" w:rsidRDefault="00142A2E" w:rsidP="00763AAE">
            <w:pPr>
              <w:pStyle w:val="teksttabeli-2"/>
            </w:pPr>
            <w:r>
              <w:t>– wyjaśnia pojęcia: czyściec, niebo, piekło</w:t>
            </w:r>
          </w:p>
          <w:p w:rsidR="00142A2E" w:rsidRDefault="00142A2E" w:rsidP="00763AAE">
            <w:pPr>
              <w:pStyle w:val="teksttabeli-2"/>
            </w:pPr>
            <w:r>
              <w:t>– wyjaśnia chrześcijańskie znaczenie dni 1 i 2 listopada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wyraża modlitewną troskę o zmarłych</w:t>
            </w:r>
          </w:p>
          <w:p w:rsidR="00142A2E" w:rsidRDefault="00142A2E" w:rsidP="00763AAE">
            <w:pPr>
              <w:pStyle w:val="teksttabeli-2"/>
            </w:pPr>
            <w:r>
              <w:t>– wskazuje miejsca pamięci poświęcone bohaterom w swoim środowisku i kraju</w:t>
            </w:r>
          </w:p>
          <w:p w:rsidR="00142A2E" w:rsidRDefault="00142A2E" w:rsidP="00763AAE">
            <w:pPr>
              <w:pStyle w:val="teksttabeli-2"/>
            </w:pPr>
            <w:r>
              <w:t>– uzasadnia, dlaczego oddajemy cześć bohaterom narodowym</w:t>
            </w:r>
          </w:p>
          <w:p w:rsidR="00142A2E" w:rsidRDefault="00142A2E" w:rsidP="00763AAE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142A2E" w:rsidRDefault="00142A2E" w:rsidP="00763AAE">
            <w:pPr>
              <w:pStyle w:val="teksttabeli-2"/>
            </w:pPr>
            <w:r>
              <w:t>– zna treść biblijnego fragmentu Iz 63,16b.19b; 64,4.7</w:t>
            </w:r>
          </w:p>
          <w:p w:rsidR="00142A2E" w:rsidRDefault="00142A2E" w:rsidP="00763AAE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142A2E" w:rsidRDefault="00142A2E" w:rsidP="00763AAE">
            <w:pPr>
              <w:pStyle w:val="teksttabeli-2"/>
            </w:pPr>
            <w:r>
              <w:t>– charakteryzuje wartość ziemi Kanaan dla potomków Abrahama</w:t>
            </w:r>
          </w:p>
          <w:p w:rsidR="00142A2E" w:rsidRDefault="00142A2E" w:rsidP="00763AAE">
            <w:pPr>
              <w:pStyle w:val="teksttabeli-2"/>
            </w:pPr>
            <w:r>
              <w:t>– charakteryzuje niewolniczą pracę Izraelitów w Egipcie</w:t>
            </w:r>
          </w:p>
          <w:p w:rsidR="00142A2E" w:rsidRDefault="00142A2E" w:rsidP="00763AAE">
            <w:pPr>
              <w:pStyle w:val="teksttabeli-2"/>
            </w:pPr>
            <w:r>
              <w:t>– wyjaśnia, że Boża interwencja jest odpowiedzią na modlitwę Izraelitów</w:t>
            </w:r>
          </w:p>
          <w:p w:rsidR="00142A2E" w:rsidRDefault="00142A2E" w:rsidP="00763AAE">
            <w:pPr>
              <w:pStyle w:val="teksttabeli-2"/>
            </w:pPr>
            <w:r>
              <w:t>– wyjaśnia znaczenie przejścia Izraelitów przez Morze Czerwone w ucieczce przed wojskiem faraona</w:t>
            </w:r>
          </w:p>
          <w:p w:rsidR="00142A2E" w:rsidRDefault="00142A2E" w:rsidP="00763AAE">
            <w:pPr>
              <w:pStyle w:val="teksttabeli-2"/>
            </w:pPr>
            <w:r>
              <w:t>– opisuje reakcję Izraelitów na trudy wędrówki przez pustynię</w:t>
            </w:r>
          </w:p>
          <w:p w:rsidR="00142A2E" w:rsidRDefault="00142A2E" w:rsidP="00763AAE">
            <w:pPr>
              <w:pStyle w:val="teksttabeli-2"/>
            </w:pPr>
            <w:r>
              <w:t>– uzasadnia, że każde z Bożych przykazań jest ważne i żadnego nie wolno lekceważyć</w:t>
            </w:r>
          </w:p>
          <w:p w:rsidR="00142A2E" w:rsidRDefault="00142A2E" w:rsidP="00763AAE">
            <w:pPr>
              <w:pStyle w:val="teksttabeli-2"/>
            </w:pPr>
            <w:r>
              <w:t>– wyraża przekonanie, że dobro jest owocem przestrzegania Bożych przykazań</w:t>
            </w:r>
          </w:p>
          <w:p w:rsidR="00142A2E" w:rsidRDefault="00142A2E" w:rsidP="00763AAE">
            <w:pPr>
              <w:pStyle w:val="teksttabeli-2"/>
            </w:pPr>
            <w:r>
              <w:t>– omawia niewierności Izraelitów wobec Boga pod górą Synaj</w:t>
            </w:r>
          </w:p>
          <w:p w:rsidR="00142A2E" w:rsidRDefault="00142A2E" w:rsidP="00763AAE">
            <w:pPr>
              <w:pStyle w:val="teksttabeli-2"/>
            </w:pPr>
            <w:r>
              <w:t>– uzasadnia, dlaczego modlimy się przy grobach zmarłych</w:t>
            </w:r>
          </w:p>
          <w:p w:rsidR="00142A2E" w:rsidRDefault="00142A2E" w:rsidP="00763AAE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142A2E" w:rsidRDefault="00142A2E" w:rsidP="00763AAE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142A2E" w:rsidRDefault="00142A2E" w:rsidP="00763AAE">
            <w:pPr>
              <w:pStyle w:val="teksttabeli-2"/>
            </w:pPr>
            <w:r>
              <w:t>– wyraża szacunek dla miejsc pamięci o bohaterach</w:t>
            </w:r>
          </w:p>
          <w:p w:rsidR="00142A2E" w:rsidRDefault="00142A2E" w:rsidP="00763AAE">
            <w:pPr>
              <w:pStyle w:val="teksttabeli-2"/>
            </w:pPr>
            <w:r>
              <w:t>– wyjaśnia różnice między sądem Bożym, a ludzkimi sądami</w:t>
            </w:r>
          </w:p>
          <w:p w:rsidR="00142A2E" w:rsidRDefault="00142A2E" w:rsidP="00763AAE">
            <w:pPr>
              <w:pStyle w:val="teksttabeli-2"/>
            </w:pPr>
            <w:r>
              <w:t xml:space="preserve">– interpretuje tekst biblijny Iz 63,16b.19b; 64,4.7 jako wezwanie do </w:t>
            </w:r>
            <w:r>
              <w:lastRenderedPageBreak/>
              <w:t>nawrócenia i oczekiwania na przyjście Jezusa</w:t>
            </w:r>
          </w:p>
          <w:p w:rsidR="00142A2E" w:rsidRDefault="00142A2E" w:rsidP="00763AAE">
            <w:pPr>
              <w:pStyle w:val="teksttabeli-2"/>
            </w:pPr>
            <w:r>
              <w:t>– podejmuje konkretne postanowienia przemiany życia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142A2E" w:rsidRDefault="00142A2E" w:rsidP="00763AAE">
            <w:pPr>
              <w:pStyle w:val="teksttabeli-2"/>
            </w:pPr>
            <w:r>
              <w:t>– wyjaśnia znaczenie zbudowania ołtarza dla Pana</w:t>
            </w:r>
          </w:p>
          <w:p w:rsidR="00142A2E" w:rsidRDefault="00142A2E" w:rsidP="00763AAE">
            <w:pPr>
              <w:pStyle w:val="teksttabeli-2"/>
            </w:pPr>
            <w:r>
              <w:t>– dba o własny rozwój dla dobra Ojczyzny</w:t>
            </w:r>
          </w:p>
          <w:p w:rsidR="00142A2E" w:rsidRDefault="00142A2E" w:rsidP="00763AAE">
            <w:pPr>
              <w:pStyle w:val="teksttabeli-2"/>
            </w:pPr>
            <w:r>
              <w:t>– wyjaśnia, dlaczego Izraelici w Egipcie stali się niewolnikami</w:t>
            </w:r>
          </w:p>
          <w:p w:rsidR="00142A2E" w:rsidRDefault="00142A2E" w:rsidP="00763AAE">
            <w:pPr>
              <w:pStyle w:val="teksttabeli-2"/>
            </w:pPr>
            <w:r>
              <w:t>– sprzeciwia się wszelkiej krzywdzie i niesprawiedliwości</w:t>
            </w:r>
          </w:p>
          <w:p w:rsidR="00142A2E" w:rsidRDefault="00142A2E" w:rsidP="00763AAE">
            <w:pPr>
              <w:pStyle w:val="teksttabeli-2"/>
            </w:pPr>
            <w:r>
              <w:t>– uzasadnia, że w sytuacji bez wyjścia Bóg znajduje rozwiązanie</w:t>
            </w:r>
          </w:p>
          <w:p w:rsidR="00142A2E" w:rsidRDefault="00142A2E" w:rsidP="00763AAE">
            <w:pPr>
              <w:pStyle w:val="teksttabeli-2"/>
            </w:pPr>
            <w:r>
              <w:t>– wyraża gotowość pomocy innym w ich trudnych sytuacjach</w:t>
            </w:r>
          </w:p>
          <w:p w:rsidR="00142A2E" w:rsidRDefault="00142A2E" w:rsidP="00763AAE">
            <w:pPr>
              <w:pStyle w:val="teksttabeli-2"/>
            </w:pPr>
            <w:r>
              <w:t>– charakteryzuje Boże obietnice związane z wypełnianiem przykazań</w:t>
            </w:r>
          </w:p>
          <w:p w:rsidR="00142A2E" w:rsidRDefault="00142A2E" w:rsidP="00763AAE">
            <w:pPr>
              <w:pStyle w:val="teksttabeli-2"/>
            </w:pPr>
            <w:r>
              <w:t>– wyjaśnia znaczenie Namiotu Spotkania dla Mojżesza i całego ludu izraelskiego (Mojżesz rozmawiał tam z Bogiem, prosząc Go o przebaczenie niewierności ludu)</w:t>
            </w:r>
          </w:p>
          <w:p w:rsidR="00142A2E" w:rsidRDefault="00142A2E" w:rsidP="00763AAE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142A2E" w:rsidRDefault="00142A2E" w:rsidP="00763AAE">
            <w:pPr>
              <w:pStyle w:val="teksttabeli-2"/>
            </w:pPr>
            <w:r>
              <w:t>– wyraża szacunek dla zmarłych, dbając o ich groby</w:t>
            </w:r>
          </w:p>
          <w:p w:rsidR="00142A2E" w:rsidRDefault="00142A2E" w:rsidP="00763AAE">
            <w:pPr>
              <w:pStyle w:val="teksttabeli-2"/>
            </w:pPr>
            <w:r>
              <w:t xml:space="preserve">– wyraża gotowość </w:t>
            </w:r>
            <w:r>
              <w:lastRenderedPageBreak/>
              <w:t>rezygnacji z tego, co przyjemne, na rzecz tego, co pożyteczne lub konieczne</w:t>
            </w:r>
          </w:p>
          <w:p w:rsidR="00142A2E" w:rsidRDefault="00142A2E" w:rsidP="00763AAE">
            <w:pPr>
              <w:pStyle w:val="teksttabeli-2"/>
            </w:pPr>
            <w:r>
              <w:t>– charakteryzuje Bożą sprawiedliwość</w:t>
            </w:r>
          </w:p>
          <w:p w:rsidR="00142A2E" w:rsidRDefault="00142A2E" w:rsidP="00763AAE">
            <w:pPr>
              <w:pStyle w:val="teksttabeli-2"/>
            </w:pPr>
            <w:r>
              <w:t>– stara się o powściągliwość w osądzaniu innych ludzi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III. Ziemia Bożej obietnicy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wie, że Arka Przymierza była dla Izraelitów znakiem obecności Boga (przechowywano w niej tablice Bożych przykazań)</w:t>
            </w:r>
          </w:p>
          <w:p w:rsidR="00142A2E" w:rsidRDefault="00142A2E" w:rsidP="00763AAE">
            <w:pPr>
              <w:pStyle w:val="teksttabeli-2"/>
            </w:pPr>
            <w:r>
              <w:t>– wie, że Bóg pomaga ludziom, gdy wypełniają Jego wolę</w:t>
            </w:r>
          </w:p>
          <w:p w:rsidR="00142A2E" w:rsidRDefault="00142A2E" w:rsidP="00763AAE">
            <w:pPr>
              <w:pStyle w:val="teksttabeli-2"/>
            </w:pPr>
            <w:r>
              <w:t>– wie, że król Dawid pokonał wrogów Izraela i przeniósł Arkę Przymierza do Jerozolimy</w:t>
            </w:r>
          </w:p>
          <w:p w:rsidR="00142A2E" w:rsidRDefault="00142A2E" w:rsidP="00763AAE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142A2E" w:rsidRPr="00727951" w:rsidRDefault="00142A2E" w:rsidP="00763AAE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posiadania budowli (kościołów), w których oddajemy cześć Bogu</w:t>
            </w:r>
          </w:p>
          <w:p w:rsidR="00142A2E" w:rsidRDefault="00142A2E" w:rsidP="00763AAE">
            <w:pPr>
              <w:pStyle w:val="teksttabeli-2"/>
            </w:pPr>
            <w:r>
              <w:t>– wskazuje sposoby łagodzenia konfliktów między ludźmi</w:t>
            </w:r>
          </w:p>
          <w:p w:rsidR="00142A2E" w:rsidRDefault="00142A2E" w:rsidP="00763AAE">
            <w:pPr>
              <w:pStyle w:val="teksttabeli-2"/>
            </w:pPr>
            <w:r>
              <w:t xml:space="preserve">– wie, że Bóg wychowuje swój lud również poprzez </w:t>
            </w:r>
            <w:r>
              <w:lastRenderedPageBreak/>
              <w:t>karcenie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opowiada o przejściu Izraelitów przez Jordan</w:t>
            </w:r>
          </w:p>
          <w:p w:rsidR="00142A2E" w:rsidRDefault="00142A2E" w:rsidP="00763AAE">
            <w:pPr>
              <w:pStyle w:val="teksttabeli-2"/>
            </w:pPr>
            <w:r>
              <w:t>– wskazuje przeszkody, jakie w swoim życiu może pokonać z Bożą pomocą</w:t>
            </w:r>
          </w:p>
          <w:p w:rsidR="00142A2E" w:rsidRDefault="00142A2E" w:rsidP="00763AAE">
            <w:pPr>
              <w:pStyle w:val="teksttabeli-2"/>
            </w:pPr>
            <w:r>
              <w:t>– opowiada o zdobyciu Jerycha przez Izraelitów</w:t>
            </w:r>
          </w:p>
          <w:p w:rsidR="00142A2E" w:rsidRDefault="00142A2E" w:rsidP="00763AAE">
            <w:pPr>
              <w:pStyle w:val="teksttabeli-2"/>
            </w:pPr>
            <w:r>
              <w:t>– wymienia ważne wydarzenia w dziejach Izraela po zajęciu ziemi Kanaan</w:t>
            </w:r>
          </w:p>
          <w:p w:rsidR="00142A2E" w:rsidRDefault="00142A2E" w:rsidP="00763AAE">
            <w:pPr>
              <w:pStyle w:val="teksttabeli-2"/>
            </w:pPr>
            <w:r>
              <w:t>– wyjaśnia, na czym polega panowanie Boga w naszym życiu</w:t>
            </w:r>
          </w:p>
          <w:p w:rsidR="00142A2E" w:rsidRDefault="00142A2E" w:rsidP="00763AAE">
            <w:pPr>
              <w:pStyle w:val="teksttabeli-2"/>
            </w:pPr>
            <w:r>
              <w:t>– wie, że świątynię w Jerozolimie wybudował Salomon</w:t>
            </w:r>
          </w:p>
          <w:p w:rsidR="00142A2E" w:rsidRPr="00727951" w:rsidRDefault="00142A2E" w:rsidP="00763AAE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dlaczego</w:t>
            </w:r>
          </w:p>
          <w:p w:rsidR="00142A2E" w:rsidRDefault="00142A2E" w:rsidP="00763AAE">
            <w:pPr>
              <w:pStyle w:val="teksttabeli-2"/>
            </w:pPr>
            <w:r>
              <w:t>– zna tekst biblijny mówiący o sercu chrześcijanina jako świątyni Ducha Świętego</w:t>
            </w:r>
          </w:p>
          <w:p w:rsidR="00142A2E" w:rsidRDefault="00142A2E" w:rsidP="00763AAE">
            <w:pPr>
              <w:pStyle w:val="teksttabeli-2"/>
            </w:pPr>
            <w:r>
              <w:t>– wie, że 10 pokoleń Izraela zbuntowało się przeciw pokoleniu Judy</w:t>
            </w:r>
          </w:p>
          <w:p w:rsidR="00142A2E" w:rsidRDefault="00142A2E" w:rsidP="00763AAE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142A2E" w:rsidRDefault="00142A2E" w:rsidP="00763AAE">
            <w:pPr>
              <w:pStyle w:val="teksttabeli-2"/>
            </w:pPr>
            <w:r>
              <w:t>– ceni zgodne współdziałanie w grupie koleżeńskiej</w:t>
            </w:r>
          </w:p>
          <w:p w:rsidR="00142A2E" w:rsidRDefault="00142A2E" w:rsidP="00763AAE">
            <w:pPr>
              <w:pStyle w:val="teksttabeli-2"/>
            </w:pPr>
            <w:r>
              <w:t>– opowiada o wygnaniu babilońskim i powrocie Izraelitów z niewoli</w:t>
            </w:r>
          </w:p>
          <w:p w:rsidR="00142A2E" w:rsidRDefault="00142A2E" w:rsidP="00763AAE">
            <w:pPr>
              <w:pStyle w:val="teksttabeli-2"/>
            </w:pPr>
            <w:r>
              <w:t xml:space="preserve">– wyjaśnia porównanie grzechu do niewoli, a </w:t>
            </w:r>
            <w:r>
              <w:lastRenderedPageBreak/>
              <w:t>nawrócenia do powrotu z niej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3441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wyjaśnia znaczenie przekroczenia Jordanu w wędrówce do Ziemi Obiecanej (spełnienie Bożej obietnicy),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wyjaśnia, na czym polega burzenie duchowych murów (grzechu),</w:t>
            </w:r>
          </w:p>
          <w:p w:rsidR="00142A2E" w:rsidRDefault="00142A2E" w:rsidP="00763AAE">
            <w:pPr>
              <w:pStyle w:val="teksttabeli-2"/>
            </w:pPr>
            <w:r>
              <w:t>– interpretuje ponoszone przez Izraelitów klęski w walkach z nieprzyjaciółmi jako Bożą karę za ich niewierności wobec Boga</w:t>
            </w:r>
          </w:p>
          <w:p w:rsidR="00142A2E" w:rsidRDefault="00142A2E" w:rsidP="00763AAE">
            <w:pPr>
              <w:pStyle w:val="teksttabeli-2"/>
            </w:pPr>
            <w:r>
              <w:t>– wyjaśnia znaczenie wprowadzenia Arki Przymierza do Jerozolimy</w:t>
            </w:r>
          </w:p>
          <w:p w:rsidR="00142A2E" w:rsidRDefault="00142A2E" w:rsidP="00763AAE">
            <w:pPr>
              <w:pStyle w:val="teksttabeli-2"/>
            </w:pPr>
            <w:r>
              <w:t>– charakteryzuje znaczenie świątyni dla narodu izraelskiego</w:t>
            </w:r>
          </w:p>
          <w:p w:rsidR="00142A2E" w:rsidRDefault="00142A2E" w:rsidP="00763AAE">
            <w:pPr>
              <w:pStyle w:val="teksttabeli-2"/>
            </w:pPr>
            <w:r>
              <w:t>– wyjaśnia, dlaczego doszło do podziału królestwa izraelskiego</w:t>
            </w:r>
          </w:p>
          <w:p w:rsidR="00142A2E" w:rsidRDefault="00142A2E" w:rsidP="00763AAE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142A2E" w:rsidRPr="007E7B00" w:rsidRDefault="00142A2E" w:rsidP="00763AAE">
            <w:pPr>
              <w:pStyle w:val="teksttabeli-2"/>
            </w:pPr>
          </w:p>
        </w:tc>
        <w:tc>
          <w:tcPr>
            <w:tcW w:w="2700" w:type="dxa"/>
          </w:tcPr>
          <w:p w:rsidR="00142A2E" w:rsidRDefault="00142A2E" w:rsidP="00763AAE">
            <w:pPr>
              <w:pStyle w:val="teksttabeli-2"/>
            </w:pPr>
            <w:r>
              <w:t>– określa, w jaki sposób Bóg pomaga nam w pokonywaniu przeszkód spotykanych na drodze do nieba</w:t>
            </w:r>
          </w:p>
          <w:p w:rsidR="00142A2E" w:rsidRDefault="00142A2E" w:rsidP="00763AAE">
            <w:pPr>
              <w:pStyle w:val="teksttabeli-2"/>
            </w:pPr>
            <w:r>
              <w:t>– prezentuje postawę sumienności, szacunku, dobroci w drodze do nieba</w:t>
            </w:r>
          </w:p>
          <w:p w:rsidR="00142A2E" w:rsidRDefault="00142A2E" w:rsidP="00763AAE">
            <w:pPr>
              <w:pStyle w:val="teksttabeli-2"/>
            </w:pPr>
            <w:r>
              <w:t>– uzasadnia konieczność wypełniania woli Bożej w zdobywaniu cnót i kształtowaniu charakteru</w:t>
            </w:r>
          </w:p>
          <w:p w:rsidR="00142A2E" w:rsidRDefault="00142A2E" w:rsidP="00763AAE">
            <w:pPr>
              <w:pStyle w:val="teksttabeli-2"/>
            </w:pPr>
            <w:r>
              <w:t>– uzasadnia wartość i potrzebę wypełniania woli Bożej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uzasadnia, że serce chrześcijanina jest Bożą świątynią</w:t>
            </w:r>
          </w:p>
          <w:p w:rsidR="00142A2E" w:rsidRDefault="00142A2E" w:rsidP="00763AAE">
            <w:pPr>
              <w:pStyle w:val="teksttabeli-2"/>
            </w:pPr>
            <w:r>
              <w:t>– uzasadnia, że brak porozumienia między ludźmi, szczególnie poczucie niesprawiedliwości, prowadzi do bolesnych podziałów</w:t>
            </w:r>
          </w:p>
          <w:p w:rsidR="00142A2E" w:rsidRDefault="00142A2E" w:rsidP="00763AAE">
            <w:pPr>
              <w:pStyle w:val="teksttabeli-2"/>
            </w:pPr>
            <w:r>
              <w:t xml:space="preserve">– wyjaśnia porównanie </w:t>
            </w:r>
            <w:r>
              <w:lastRenderedPageBreak/>
              <w:t>grzechu do zniszczenia świątyni własnego serca, a nawrócenie do jej odbudowy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wyraża troskę o swój parafialny kościół oraz o świątynię swego serca</w:t>
            </w:r>
          </w:p>
          <w:p w:rsidR="00142A2E" w:rsidRDefault="00142A2E" w:rsidP="00763AAE">
            <w:pPr>
              <w:pStyle w:val="teksttabeli-2"/>
            </w:pPr>
            <w:r>
              <w:t>– wyraża troskę o sprawiedliwość i zgodę, przyczyniając się do łagodzenia konfliktów w swoim otoczeniu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IV. Szlak Pana Jezusa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  <w:r>
              <w:t>(tematy 26-31)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wie, że dialog Maryi z Aniołem zawiera się w modlitwie „Anioł Pański”</w:t>
            </w:r>
          </w:p>
          <w:p w:rsidR="00142A2E" w:rsidRDefault="00142A2E" w:rsidP="00763AAE">
            <w:pPr>
              <w:pStyle w:val="teksttabeli-2"/>
            </w:pPr>
            <w:r>
              <w:t>– wie, że mieszkająca w Ain Karim Elżbieta była krewną Maryi i spodziewała się dziecka</w:t>
            </w:r>
          </w:p>
          <w:p w:rsidR="00142A2E" w:rsidRDefault="00142A2E" w:rsidP="00763AAE">
            <w:pPr>
              <w:pStyle w:val="teksttabeli-2"/>
            </w:pPr>
            <w:r>
              <w:t>– opisuje warunki w jakich narodził się Jezus</w:t>
            </w:r>
          </w:p>
          <w:p w:rsidR="00142A2E" w:rsidRDefault="00142A2E" w:rsidP="00763AAE">
            <w:pPr>
              <w:pStyle w:val="teksttabeli-2"/>
            </w:pPr>
            <w:r>
              <w:t>– wie, że Jezus jest Synem Boga urodzonym przez Maryję</w:t>
            </w:r>
          </w:p>
          <w:p w:rsidR="00142A2E" w:rsidRDefault="00142A2E" w:rsidP="00763AAE">
            <w:pPr>
              <w:pStyle w:val="teksttabeli-2"/>
            </w:pPr>
            <w:r>
              <w:t>– wymienia członków Świętej Rodziny</w:t>
            </w:r>
          </w:p>
          <w:p w:rsidR="00142A2E" w:rsidRDefault="00142A2E" w:rsidP="00763AAE">
            <w:pPr>
              <w:pStyle w:val="teksttabeli-2"/>
            </w:pPr>
            <w:r>
              <w:t>– wie, że św. Józef był opiekunem Jezusa</w:t>
            </w:r>
          </w:p>
          <w:p w:rsidR="00142A2E" w:rsidRDefault="00142A2E" w:rsidP="00763AAE">
            <w:pPr>
              <w:pStyle w:val="teksttabeli-2"/>
            </w:pPr>
            <w:r>
              <w:t>– wymienia praktyki religijne, które są jego obowiązkiem</w:t>
            </w:r>
          </w:p>
          <w:p w:rsidR="00142A2E" w:rsidRDefault="00142A2E" w:rsidP="00763AAE">
            <w:pPr>
              <w:pStyle w:val="teksttabeli-2"/>
            </w:pPr>
            <w:r>
              <w:t>– na podstawie tekstu Mt 3,13-17 opowiada o chrzcie Jezusa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t>– wie, że w Nazarecie mieszkała Maryja i tam odwiedził ją Anioł Gabriel</w:t>
            </w:r>
          </w:p>
          <w:p w:rsidR="00142A2E" w:rsidRDefault="00142A2E" w:rsidP="00763AAE">
            <w:pPr>
              <w:pStyle w:val="teksttabeli-2"/>
            </w:pPr>
            <w:r>
              <w:t>– mówi z pamięci modlitwę „Anioł Pański”</w:t>
            </w:r>
          </w:p>
          <w:p w:rsidR="00142A2E" w:rsidRDefault="00142A2E" w:rsidP="00763AAE">
            <w:pPr>
              <w:pStyle w:val="teksttabeli-2"/>
            </w:pPr>
            <w:r>
              <w:t>– podaje motywy odwiedzin Maryi u Elżbiety</w:t>
            </w:r>
          </w:p>
          <w:p w:rsidR="00142A2E" w:rsidRDefault="00142A2E" w:rsidP="00763AAE">
            <w:pPr>
              <w:pStyle w:val="teksttabeli-2"/>
            </w:pPr>
            <w:r>
              <w:t xml:space="preserve">– wie, że ze słów, jakimi Elżbieta pozdrowiła Maryję (wraz ze słowami Anioła), zbudowana jest modlitwa „Pozdrowienie Anielskie” </w:t>
            </w:r>
          </w:p>
          <w:p w:rsidR="00142A2E" w:rsidRDefault="00142A2E" w:rsidP="00763AAE">
            <w:pPr>
              <w:pStyle w:val="teksttabeli-2"/>
            </w:pPr>
            <w:r>
              <w:t>– uzasadnia potrzebę częstego przystępowania do Komunii Świętej, łącząc tę praktykę z chętną pomocą bliźnim</w:t>
            </w:r>
          </w:p>
          <w:p w:rsidR="00142A2E" w:rsidRDefault="00142A2E" w:rsidP="00763AAE">
            <w:pPr>
              <w:pStyle w:val="teksttabeli-2"/>
            </w:pPr>
            <w:r>
              <w:t>– wie, że Maryja z Józefem wyruszyli do Betlejem z powodu ogłoszonego spisu ludności</w:t>
            </w:r>
          </w:p>
          <w:p w:rsidR="00142A2E" w:rsidRDefault="00142A2E" w:rsidP="00763AAE">
            <w:pPr>
              <w:pStyle w:val="teksttabeli-2"/>
            </w:pPr>
            <w:r>
              <w:t>– orientuje się w odległości między Nazaretem a Betlejem</w:t>
            </w:r>
          </w:p>
          <w:p w:rsidR="00142A2E" w:rsidRDefault="00142A2E" w:rsidP="00763AAE">
            <w:pPr>
              <w:pStyle w:val="teksttabeli-2"/>
            </w:pPr>
            <w:r>
              <w:t>– wymienia miejsca pobytu Świętej Rodziny po ucieczce z Betlejem</w:t>
            </w:r>
          </w:p>
          <w:p w:rsidR="00142A2E" w:rsidRDefault="00142A2E" w:rsidP="00763AAE">
            <w:pPr>
              <w:pStyle w:val="teksttabeli-2"/>
            </w:pPr>
            <w:r>
              <w:t>– określa swoje zadania w rodzinie</w:t>
            </w:r>
          </w:p>
          <w:p w:rsidR="00142A2E" w:rsidRDefault="00142A2E" w:rsidP="00763AAE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142A2E" w:rsidRPr="00360B0C" w:rsidRDefault="00142A2E" w:rsidP="00763AAE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142A2E" w:rsidRDefault="00142A2E" w:rsidP="00763AAE">
            <w:pPr>
              <w:pStyle w:val="teksttabeli-2"/>
            </w:pPr>
            <w:r>
              <w:t>– wymienia, kto objawił się w czasie chrztu Jezusa</w:t>
            </w:r>
          </w:p>
          <w:p w:rsidR="00142A2E" w:rsidRDefault="00142A2E" w:rsidP="00763AAE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142A2E" w:rsidRDefault="00142A2E" w:rsidP="00763AAE">
            <w:pPr>
              <w:pStyle w:val="teksttabeli-2"/>
            </w:pPr>
            <w:r>
              <w:t>– pokazuje na mapie Nazaret</w:t>
            </w:r>
          </w:p>
          <w:p w:rsidR="00142A2E" w:rsidRDefault="00142A2E" w:rsidP="00763AAE">
            <w:pPr>
              <w:pStyle w:val="teksttabeli-2"/>
            </w:pPr>
            <w:r>
              <w:t>– w modlitwie „Anioł Pański” wskazuje słowa pochodzące z Pisma Świętego</w:t>
            </w:r>
          </w:p>
          <w:p w:rsidR="00142A2E" w:rsidRDefault="00142A2E" w:rsidP="00763AAE">
            <w:pPr>
              <w:pStyle w:val="teksttabeli-2"/>
            </w:pPr>
            <w:r>
              <w:t>– wyraża gotowość dzielenia się wiadomością o bliskim przyjściu Zbawiciela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uzasadnia pośpiech i radość Maryi wędrującej do Ain Karim</w:t>
            </w:r>
          </w:p>
          <w:p w:rsidR="00142A2E" w:rsidRDefault="00142A2E" w:rsidP="00763AAE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142A2E" w:rsidRDefault="00142A2E" w:rsidP="00763AAE">
            <w:pPr>
              <w:pStyle w:val="teksttabeli-2"/>
            </w:pPr>
            <w:r>
              <w:t>– omawia okoliczności narodzenia Jezusa</w:t>
            </w:r>
          </w:p>
          <w:p w:rsidR="00142A2E" w:rsidRDefault="00142A2E" w:rsidP="00763AAE">
            <w:pPr>
              <w:pStyle w:val="teksttabeli-2"/>
            </w:pPr>
            <w:r>
              <w:t>– wymienia osoby, które przyszły do Dzieciątka i oddały Mu pokłon</w:t>
            </w:r>
          </w:p>
          <w:p w:rsidR="00142A2E" w:rsidRDefault="00142A2E" w:rsidP="00763AAE">
            <w:pPr>
              <w:pStyle w:val="teksttabeli-2"/>
            </w:pPr>
            <w:r>
              <w:t>– okazuje szacunek ludziom ubogim</w:t>
            </w:r>
          </w:p>
          <w:p w:rsidR="00142A2E" w:rsidRDefault="00142A2E" w:rsidP="00763AAE">
            <w:pPr>
              <w:pStyle w:val="teksttabeli-2"/>
            </w:pPr>
            <w:r>
              <w:t>– wyjaśnia, na czym polegało życie ukryte Pana Jezusa</w:t>
            </w:r>
          </w:p>
          <w:p w:rsidR="00142A2E" w:rsidRPr="006717AE" w:rsidRDefault="00142A2E" w:rsidP="00763AAE">
            <w:pPr>
              <w:pStyle w:val="teksttabeli-2"/>
            </w:pPr>
            <w:r w:rsidRPr="006717AE">
              <w:t>– rzetelnie wypełnia obowiązki domowe i modli się za swoją rodzinę</w:t>
            </w:r>
          </w:p>
          <w:p w:rsidR="00142A2E" w:rsidRDefault="00142A2E" w:rsidP="00763AAE">
            <w:pPr>
              <w:pStyle w:val="teksttabeli-2"/>
            </w:pPr>
            <w:r>
              <w:t>– wyjaśnia różnicę między pielgrzymką a wycieczką</w:t>
            </w:r>
          </w:p>
          <w:p w:rsidR="00142A2E" w:rsidRDefault="00142A2E" w:rsidP="00763AAE">
            <w:pPr>
              <w:pStyle w:val="teksttabeli-2"/>
            </w:pPr>
            <w:r>
              <w:t>– określa hierarchię wartości w swoim życiu</w:t>
            </w:r>
          </w:p>
          <w:p w:rsidR="00142A2E" w:rsidRDefault="00142A2E" w:rsidP="00763AAE">
            <w:pPr>
              <w:pStyle w:val="teksttabeli-2"/>
            </w:pPr>
            <w:r>
              <w:t>– wyraża troskę o wypełnianie praktyk religijnych, uznając je za swój obowiązek</w:t>
            </w:r>
          </w:p>
          <w:p w:rsidR="00142A2E" w:rsidRDefault="00142A2E" w:rsidP="00763AAE">
            <w:pPr>
              <w:pStyle w:val="teksttabeli-2"/>
            </w:pPr>
            <w:r>
              <w:t>– wyjaśnia, co to znaczy być dzieckiem Bożym</w:t>
            </w:r>
          </w:p>
          <w:p w:rsidR="00142A2E" w:rsidRDefault="00142A2E" w:rsidP="00763AAE">
            <w:pPr>
              <w:pStyle w:val="teksttabeli-2"/>
            </w:pPr>
            <w:r>
              <w:t>– potrafi złożyć wyznanie wiary według obrzędów chrztu</w:t>
            </w:r>
          </w:p>
          <w:p w:rsidR="00142A2E" w:rsidRPr="000728AD" w:rsidRDefault="00142A2E" w:rsidP="00763AAE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</w:tcPr>
          <w:p w:rsidR="00142A2E" w:rsidRDefault="00142A2E" w:rsidP="00763AAE">
            <w:pPr>
              <w:pStyle w:val="teksttabeli-2"/>
            </w:pPr>
            <w:r>
              <w:t>– wyjaśnia, że Bóg zapowiadając narodzenie Zbawiciela realizuje obietnicę Protoewangelii</w:t>
            </w:r>
          </w:p>
          <w:p w:rsidR="00142A2E" w:rsidRDefault="00142A2E" w:rsidP="00763AAE">
            <w:pPr>
              <w:pStyle w:val="teksttabeli-2"/>
            </w:pPr>
            <w:r>
              <w:t>– wyjaśnia słowa modlitwy „Anioł Pański”</w:t>
            </w:r>
          </w:p>
          <w:p w:rsidR="00142A2E" w:rsidRDefault="00142A2E" w:rsidP="00763AAE">
            <w:pPr>
              <w:pStyle w:val="teksttabeli-2"/>
            </w:pPr>
            <w:r>
              <w:t>– na podstawie mapy i fotografii charakteryzuje drogę między Nazaretem i Ain Karim</w:t>
            </w:r>
          </w:p>
          <w:p w:rsidR="00142A2E" w:rsidRDefault="00142A2E" w:rsidP="00763AAE">
            <w:pPr>
              <w:pStyle w:val="teksttabeli-2"/>
            </w:pPr>
            <w:r>
              <w:t>– wyraża gotowość naśladowania Maryi w Jej służbie, chętnie pomaga innym</w:t>
            </w:r>
          </w:p>
          <w:p w:rsidR="00142A2E" w:rsidRDefault="00142A2E" w:rsidP="00763AAE">
            <w:pPr>
              <w:pStyle w:val="teksttabeli-2"/>
            </w:pPr>
            <w:r>
              <w:t>– wyjaśnia, co oznaczał pokłon oddawany Jezusowi</w:t>
            </w:r>
          </w:p>
          <w:p w:rsidR="00142A2E" w:rsidRDefault="00142A2E" w:rsidP="00763AAE">
            <w:pPr>
              <w:pStyle w:val="teksttabeli-2"/>
            </w:pPr>
            <w:r>
              <w:t>– podaje „sposoby uświęcania się w życiu rodzinnym”</w:t>
            </w:r>
          </w:p>
          <w:p w:rsidR="00142A2E" w:rsidRDefault="00142A2E" w:rsidP="00763AAE">
            <w:pPr>
              <w:pStyle w:val="teksttabeli-2"/>
            </w:pPr>
            <w:r>
              <w:t>– wyjaśnia słowa Jezusa „Powinienem być w tym, co należy do mego Ojca”</w:t>
            </w:r>
          </w:p>
          <w:p w:rsidR="00142A2E" w:rsidRDefault="00142A2E" w:rsidP="00763AAE">
            <w:pPr>
              <w:pStyle w:val="teksttabeli-2"/>
            </w:pPr>
            <w:r>
              <w:t>– charakteryzuje dary otrzymane na chrzcie</w:t>
            </w:r>
          </w:p>
          <w:p w:rsidR="00142A2E" w:rsidRDefault="00142A2E" w:rsidP="00763AAE">
            <w:pPr>
              <w:pStyle w:val="teksttabeli-2"/>
            </w:pPr>
            <w:r>
              <w:t>– wyraża wdzięczność za chrzest i związane z nim łaski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142A2E" w:rsidRDefault="00142A2E" w:rsidP="00142A2E"/>
    <w:p w:rsidR="00142A2E" w:rsidRPr="007D1A9A" w:rsidRDefault="00142A2E" w:rsidP="00142A2E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621"/>
        <w:gridCol w:w="2520"/>
        <w:gridCol w:w="1273"/>
      </w:tblGrid>
      <w:tr w:rsidR="00142A2E" w:rsidTr="00763AAE">
        <w:tc>
          <w:tcPr>
            <w:tcW w:w="1188" w:type="dxa"/>
            <w:vMerge w:val="restart"/>
          </w:tcPr>
          <w:p w:rsidR="00142A2E" w:rsidRDefault="00142A2E" w:rsidP="00763AAE">
            <w:pPr>
              <w:pStyle w:val="Nagwek1"/>
              <w:ind w:firstLine="0"/>
              <w:jc w:val="center"/>
              <w:outlineLvl w:val="0"/>
            </w:pPr>
          </w:p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142A2E" w:rsidTr="00763AAE">
        <w:tc>
          <w:tcPr>
            <w:tcW w:w="1188" w:type="dxa"/>
            <w:vMerge/>
          </w:tcPr>
          <w:p w:rsidR="00142A2E" w:rsidRPr="00DC73FA" w:rsidRDefault="00142A2E" w:rsidP="00763AAE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621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  <w:r>
              <w:t>(tematy 32-39)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wie, że Jezus dużo się modlił, a góra była ulubionym miejscem Jego modlitwy</w:t>
            </w:r>
          </w:p>
          <w:p w:rsidR="00142A2E" w:rsidRDefault="00142A2E" w:rsidP="00763AAE">
            <w:pPr>
              <w:pStyle w:val="teksttabeli-2"/>
            </w:pPr>
            <w:r>
              <w:t>– zna treść perykopy o uciszeniu burzy (Mk 4,35-41)</w:t>
            </w:r>
          </w:p>
          <w:p w:rsidR="00142A2E" w:rsidRDefault="00142A2E" w:rsidP="00763AAE">
            <w:pPr>
              <w:pStyle w:val="teksttabeli-2"/>
            </w:pPr>
            <w:r>
              <w:t>– zna treść perykopy o uzdrowieniu sługi setnika</w:t>
            </w:r>
          </w:p>
          <w:p w:rsidR="00142A2E" w:rsidRDefault="00142A2E" w:rsidP="00763AAE">
            <w:pPr>
              <w:pStyle w:val="teksttabeli-2"/>
            </w:pPr>
            <w:r>
              <w:t>– wie, że przed przyjęciem Najświętszego Sakramentu konieczne jest „uzdrowienie duszy”</w:t>
            </w:r>
          </w:p>
          <w:p w:rsidR="00142A2E" w:rsidRDefault="00142A2E" w:rsidP="00763AAE">
            <w:pPr>
              <w:pStyle w:val="teksttabeli-2"/>
            </w:pPr>
            <w:r>
              <w:t>– zna treść perykopy o cudownym rozmnożeniu chleba (Łk 9,12-17)</w:t>
            </w:r>
          </w:p>
          <w:p w:rsidR="00142A2E" w:rsidRDefault="00142A2E" w:rsidP="00763AAE">
            <w:pPr>
              <w:pStyle w:val="teksttabeli-2"/>
            </w:pPr>
            <w:r>
              <w:t>– wymienia sposoby poszanowania chleba</w:t>
            </w:r>
          </w:p>
          <w:p w:rsidR="00142A2E" w:rsidRDefault="00142A2E" w:rsidP="00763AAE">
            <w:pPr>
              <w:pStyle w:val="teksttabeli-2"/>
            </w:pPr>
            <w:r>
              <w:t>– zna treść perykopy o przemienieniu Pana Jezusa</w:t>
            </w:r>
          </w:p>
          <w:p w:rsidR="00142A2E" w:rsidRDefault="00142A2E" w:rsidP="00763AAE">
            <w:pPr>
              <w:pStyle w:val="teksttabeli-2"/>
            </w:pPr>
            <w:r>
              <w:t>– wyjaśnia pojęcie: błogosławiony</w:t>
            </w:r>
          </w:p>
          <w:p w:rsidR="00142A2E" w:rsidRDefault="00142A2E" w:rsidP="00763AAE">
            <w:pPr>
              <w:pStyle w:val="teksttabeli-2"/>
            </w:pPr>
            <w:r>
              <w:t>– wymienia kilka wybranych błogosławieństw</w:t>
            </w:r>
          </w:p>
          <w:p w:rsidR="00142A2E" w:rsidRDefault="00142A2E" w:rsidP="00763AAE">
            <w:pPr>
              <w:pStyle w:val="teksttabeli-2"/>
            </w:pPr>
            <w:r>
              <w:t>– zna treść perykopy o wskrzeszeniu Łazarza</w:t>
            </w:r>
          </w:p>
          <w:p w:rsidR="00142A2E" w:rsidRDefault="00142A2E" w:rsidP="00763AAE">
            <w:pPr>
              <w:pStyle w:val="teksttabeli-2"/>
            </w:pPr>
            <w:r>
              <w:t xml:space="preserve">– wie, że Maryja przedstawiła się św. Bernadecie słowami: „Jestem Niepokalanym </w:t>
            </w:r>
            <w:r>
              <w:lastRenderedPageBreak/>
              <w:t>Poczęciem” oraz wzywała do modlitwy i pokuty w intencji nawrócenia grzeszników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 xml:space="preserve">– wie, że modlitwą Jezus poprzedzał nauczanie tłumów i uzdrawianie chorych. </w:t>
            </w:r>
          </w:p>
          <w:p w:rsidR="00142A2E" w:rsidRDefault="00142A2E" w:rsidP="00763AAE">
            <w:pPr>
              <w:pStyle w:val="teksttabeli-2"/>
            </w:pPr>
            <w:r>
              <w:t>– uzasadnia, że modlitwa pomaga w czynieniu dobra</w:t>
            </w:r>
          </w:p>
          <w:p w:rsidR="00142A2E" w:rsidRDefault="00142A2E" w:rsidP="00763AAE">
            <w:pPr>
              <w:pStyle w:val="teksttabeli-2"/>
            </w:pPr>
            <w:r>
              <w:t>– określa, czym jest cud i opatrzność Boża</w:t>
            </w:r>
          </w:p>
          <w:p w:rsidR="00142A2E" w:rsidRDefault="00142A2E" w:rsidP="00763AAE">
            <w:pPr>
              <w:pStyle w:val="teksttabeli-2"/>
            </w:pPr>
            <w:r>
              <w:t>– wie, że do prośby o cud potrzebna jest wiara</w:t>
            </w:r>
          </w:p>
          <w:p w:rsidR="00142A2E" w:rsidRDefault="00142A2E" w:rsidP="00763AAE">
            <w:pPr>
              <w:pStyle w:val="teksttabeli-2"/>
            </w:pPr>
            <w:r>
              <w:t xml:space="preserve">– wyjaśnia, kim był setnik </w:t>
            </w:r>
          </w:p>
          <w:p w:rsidR="00142A2E" w:rsidRDefault="00142A2E" w:rsidP="00763AAE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142A2E" w:rsidRDefault="00142A2E" w:rsidP="00763AAE">
            <w:pPr>
              <w:pStyle w:val="teksttabeli-2"/>
            </w:pPr>
            <w:r>
              <w:t>– wie, że cudowne rozmnożenie chleba jest zapowiedzią Eucharystii</w:t>
            </w:r>
          </w:p>
          <w:p w:rsidR="00142A2E" w:rsidRDefault="00142A2E" w:rsidP="00763AAE">
            <w:pPr>
              <w:pStyle w:val="teksttabeli-2"/>
            </w:pPr>
            <w:r>
              <w:t>– uzasadnia konieczność dzielenia się chlebem z głodnymi</w:t>
            </w:r>
          </w:p>
          <w:p w:rsidR="00142A2E" w:rsidRDefault="00142A2E" w:rsidP="00763AAE">
            <w:pPr>
              <w:pStyle w:val="teksttabeli-2"/>
            </w:pPr>
            <w:r>
              <w:t>– prezentuje postawę szacunku wobec chleba</w:t>
            </w:r>
          </w:p>
          <w:p w:rsidR="00142A2E" w:rsidRDefault="00142A2E" w:rsidP="00763AAE">
            <w:pPr>
              <w:pStyle w:val="teksttabeli-2"/>
            </w:pPr>
            <w:r>
              <w:t>– wymienia świadków i miejsce przemienienia Pana Jezusa</w:t>
            </w:r>
          </w:p>
          <w:p w:rsidR="00142A2E" w:rsidRDefault="00142A2E" w:rsidP="00763AAE">
            <w:pPr>
              <w:pStyle w:val="teksttabeli-2"/>
            </w:pPr>
            <w:r>
              <w:t>– wie, że na górze Tabor Jezus objawił swą Boską chwałę</w:t>
            </w:r>
          </w:p>
          <w:p w:rsidR="00142A2E" w:rsidRDefault="00142A2E" w:rsidP="00763AAE">
            <w:pPr>
              <w:pStyle w:val="teksttabeli-2"/>
            </w:pPr>
            <w:r>
              <w:t>– interpretuje jedno z ośmiu błogosławieństw</w:t>
            </w:r>
          </w:p>
          <w:p w:rsidR="00142A2E" w:rsidRDefault="00142A2E" w:rsidP="00763AAE">
            <w:pPr>
              <w:pStyle w:val="teksttabeli-2"/>
            </w:pPr>
            <w:r>
              <w:t>– wymienia postawy niezbędne by zostać błogosławionym</w:t>
            </w:r>
          </w:p>
          <w:p w:rsidR="00142A2E" w:rsidRDefault="00142A2E" w:rsidP="00763AAE">
            <w:pPr>
              <w:pStyle w:val="teksttabeli-2"/>
            </w:pPr>
            <w:r>
              <w:t>– wie, że rodzeństwo Łazarz, Marta i Maria byli przyjaciółmi Jezusa mieszkającymi w Betanii</w:t>
            </w:r>
          </w:p>
          <w:p w:rsidR="00142A2E" w:rsidRDefault="00142A2E" w:rsidP="00763AAE">
            <w:pPr>
              <w:pStyle w:val="teksttabeli-2"/>
            </w:pPr>
            <w:r>
              <w:t>– wie, że wskrzeszenie Łazarza zapowiada zmartwychwstanie</w:t>
            </w:r>
          </w:p>
          <w:p w:rsidR="00142A2E" w:rsidRDefault="00142A2E" w:rsidP="00763AAE">
            <w:pPr>
              <w:pStyle w:val="teksttabeli-2"/>
            </w:pPr>
            <w:r>
              <w:t>– zna historię objawień Matki Bożej w Lourdes</w:t>
            </w:r>
          </w:p>
          <w:p w:rsidR="00142A2E" w:rsidRDefault="00142A2E" w:rsidP="00763AAE">
            <w:pPr>
              <w:pStyle w:val="teksttabeli-2"/>
            </w:pPr>
            <w:r>
              <w:t>– rozpoznaje figurę Niepokalanej z Lourdes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3621" w:type="dxa"/>
          </w:tcPr>
          <w:p w:rsidR="00142A2E" w:rsidRDefault="00142A2E" w:rsidP="00763AAE">
            <w:pPr>
              <w:pStyle w:val="teksttabeli-2"/>
            </w:pPr>
            <w:r>
              <w:t>– na podstawie tekstu biblijnego (Łk 6,12-13.17-19) wyjaśnia, w jakim celu tłumy przychodziły do Jezusa</w:t>
            </w:r>
          </w:p>
          <w:p w:rsidR="00142A2E" w:rsidRDefault="00142A2E" w:rsidP="00763AAE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142A2E" w:rsidRDefault="00142A2E" w:rsidP="00763AAE">
            <w:pPr>
              <w:pStyle w:val="teksttabeli-2"/>
            </w:pPr>
            <w:r>
              <w:t>– interpretuje biblijną perykopę o uciszeniu burzy</w:t>
            </w:r>
          </w:p>
          <w:p w:rsidR="00142A2E" w:rsidRDefault="00142A2E" w:rsidP="00763AAE">
            <w:pPr>
              <w:pStyle w:val="teksttabeli-2"/>
            </w:pPr>
            <w:r>
              <w:t>– na podstawie biblijnego tekstu uzasadnia, że cud jest owocem wiary</w:t>
            </w:r>
          </w:p>
          <w:p w:rsidR="00142A2E" w:rsidRDefault="00142A2E" w:rsidP="00763AAE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142A2E" w:rsidRDefault="00142A2E" w:rsidP="00763AAE">
            <w:pPr>
              <w:pStyle w:val="teksttabeli-2"/>
            </w:pPr>
            <w:r>
              <w:t>– interpretuje perykopę o cudownym rozmnożeniu chleba</w:t>
            </w:r>
          </w:p>
          <w:p w:rsidR="00142A2E" w:rsidRDefault="00142A2E" w:rsidP="00763AAE">
            <w:pPr>
              <w:pStyle w:val="teksttabeli-2"/>
            </w:pPr>
            <w:r>
              <w:t>– uzasadnia potrzebę modlitwy i Eucharystii by stawać się coraz lepszym</w:t>
            </w:r>
          </w:p>
          <w:p w:rsidR="00142A2E" w:rsidRDefault="00142A2E" w:rsidP="00763AAE">
            <w:pPr>
              <w:pStyle w:val="teksttabeli-2"/>
            </w:pPr>
            <w:r>
              <w:t>– sporządza plan przemiany życia</w:t>
            </w:r>
          </w:p>
          <w:p w:rsidR="00142A2E" w:rsidRDefault="00142A2E" w:rsidP="00763AAE">
            <w:pPr>
              <w:pStyle w:val="teksttabeli-2"/>
            </w:pPr>
            <w:r>
              <w:t>– ilustruje plastycznie wybrane błogosławieństwo</w:t>
            </w:r>
          </w:p>
          <w:p w:rsidR="00142A2E" w:rsidRDefault="00142A2E" w:rsidP="00763AAE">
            <w:pPr>
              <w:pStyle w:val="teksttabeli-2"/>
            </w:pPr>
            <w:r>
              <w:t>– interpretuje słowa Jezusa „Ja jestem zmartwychwstaniem…”</w:t>
            </w:r>
          </w:p>
          <w:p w:rsidR="00142A2E" w:rsidRDefault="00142A2E" w:rsidP="00763AAE">
            <w:pPr>
              <w:pStyle w:val="teksttabeli-2"/>
            </w:pPr>
            <w:r>
              <w:t>– wskazuje na mapie Betanię</w:t>
            </w:r>
          </w:p>
          <w:p w:rsidR="00142A2E" w:rsidRDefault="00142A2E" w:rsidP="00763AAE">
            <w:pPr>
              <w:pStyle w:val="teksttabeli-2"/>
            </w:pPr>
            <w:r>
              <w:t>– wyraża wiarę w zmartwychwstanie i życie wieczne, powierzając Jezusowi siebie oraz swoich bliskich zarówno żyjących, jak i zmarłych</w:t>
            </w:r>
          </w:p>
          <w:p w:rsidR="00142A2E" w:rsidRDefault="00142A2E" w:rsidP="00763AAE">
            <w:pPr>
              <w:pStyle w:val="teksttabeli-2"/>
            </w:pPr>
            <w:r>
              <w:t xml:space="preserve">– wie, że w miejscu objawienia jest obecnie znane sanktuarium, do którego licznie pielgrzymują chorzy z całego świata i wielu z nich zostało cudownie </w:t>
            </w:r>
            <w:r>
              <w:lastRenderedPageBreak/>
              <w:t xml:space="preserve">uzdrowionych </w:t>
            </w:r>
          </w:p>
          <w:p w:rsidR="00142A2E" w:rsidRPr="00BB67D7" w:rsidRDefault="00142A2E" w:rsidP="00763AAE">
            <w:pPr>
              <w:pStyle w:val="teksttabeli-2"/>
            </w:pPr>
            <w:r>
              <w:t>– wyraża szacunek wobec chorych i niepełnosprawnych oraz chętnie spieszy im z pomocą</w:t>
            </w: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wyjaśnia religijne znaczenie góry i równiny w życiu chrześcijanina</w:t>
            </w:r>
          </w:p>
          <w:p w:rsidR="00142A2E" w:rsidRDefault="00142A2E" w:rsidP="00763AAE">
            <w:pPr>
              <w:pStyle w:val="teksttabeli-2"/>
            </w:pPr>
            <w:r>
              <w:t>– potrafi odnieść pojęcie burzy do trudności życiowych</w:t>
            </w:r>
          </w:p>
          <w:p w:rsidR="00142A2E" w:rsidRDefault="00142A2E" w:rsidP="00763AAE">
            <w:pPr>
              <w:pStyle w:val="teksttabeli-2"/>
            </w:pPr>
            <w:r>
              <w:t>– dostrzega obecność Jezusa w swoim życiu i zwraca się do Niego z prośbą o pomoc w sytuacji lęku</w:t>
            </w:r>
          </w:p>
          <w:p w:rsidR="00142A2E" w:rsidRDefault="00142A2E" w:rsidP="00763AAE">
            <w:pPr>
              <w:pStyle w:val="teksttabeli-2"/>
            </w:pPr>
            <w:r>
              <w:t>– wyjaśnia, na czym polega zdrowie duszy i w jaki sposób powinniśmy o nie dbać</w:t>
            </w:r>
          </w:p>
          <w:p w:rsidR="00142A2E" w:rsidRDefault="00142A2E" w:rsidP="00763AAE">
            <w:pPr>
              <w:pStyle w:val="teksttabeli-2"/>
            </w:pPr>
            <w:r>
              <w:t>– wyjaśnia związek rozmnożenia chleba z Eucharystią</w:t>
            </w:r>
          </w:p>
          <w:p w:rsidR="00142A2E" w:rsidRDefault="00142A2E" w:rsidP="00763AAE">
            <w:pPr>
              <w:pStyle w:val="teksttabeli-2"/>
            </w:pPr>
            <w:r>
              <w:t>– wyraża sprzeciw wobec braku szacunku dla chleba</w:t>
            </w:r>
          </w:p>
          <w:p w:rsidR="00142A2E" w:rsidRDefault="00142A2E" w:rsidP="00763AAE">
            <w:pPr>
              <w:pStyle w:val="teksttabeli-2"/>
            </w:pPr>
            <w:r>
              <w:t>– wyraża wrażliwość wobec głodu innych, dzieląc się swoim pożywieniem</w:t>
            </w:r>
          </w:p>
          <w:p w:rsidR="00142A2E" w:rsidRDefault="00142A2E" w:rsidP="00763AAE">
            <w:pPr>
              <w:pStyle w:val="teksttabeli-2"/>
            </w:pPr>
            <w:r>
              <w:t>– wyjaśnia znaczenie Bożych słów wypowiedzianych podczas przemienienia Jezusa</w:t>
            </w:r>
          </w:p>
          <w:p w:rsidR="00142A2E" w:rsidRDefault="00142A2E" w:rsidP="00763AAE">
            <w:pPr>
              <w:pStyle w:val="teksttabeli-2"/>
            </w:pPr>
            <w:r>
              <w:t>– przedstawia w scence wybrane błogosławieństwo</w:t>
            </w:r>
          </w:p>
          <w:p w:rsidR="00142A2E" w:rsidRDefault="00142A2E" w:rsidP="00763AAE">
            <w:pPr>
              <w:pStyle w:val="teksttabeli-2"/>
            </w:pPr>
            <w:r>
              <w:t xml:space="preserve">– wyjaśnia różnice między </w:t>
            </w:r>
            <w:r>
              <w:lastRenderedPageBreak/>
              <w:t>wskrzeszeniem i zmartwychwstaniem</w:t>
            </w:r>
          </w:p>
          <w:p w:rsidR="00142A2E" w:rsidRDefault="00142A2E" w:rsidP="00763AAE">
            <w:pPr>
              <w:pStyle w:val="teksttabeli-2"/>
            </w:pPr>
            <w:r>
              <w:t>– wyjaśnia treść przesłania Matki Bożej z Lourdes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1273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okazuje wrażliwość na ludzkie cierpienie, niosąc pomoc chorym i niepełnosprawnym oraz modląc się w ich intencji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  <w:r>
              <w:t>– świadomie podejmuje trud pokonywania życiowych problemów zgodnie z nauką Jezusa zawartą w błogosławieństwach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V. Droga pokuty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wie, że Środa Popielcowa rozpoczyna okres Wielkiego Postu</w:t>
            </w:r>
          </w:p>
          <w:p w:rsidR="00142A2E" w:rsidRDefault="00142A2E" w:rsidP="00763AAE">
            <w:pPr>
              <w:pStyle w:val="teksttabeli-2"/>
            </w:pPr>
            <w:r>
              <w:t>– wyjaśnia znaczenie posypania głów popiołem</w:t>
            </w:r>
          </w:p>
          <w:p w:rsidR="00142A2E" w:rsidRDefault="00142A2E" w:rsidP="00763AAE">
            <w:pPr>
              <w:pStyle w:val="teksttabeli-2"/>
            </w:pPr>
            <w:r>
              <w:t>– wymienia pokusy stawiane Jezusowi przez szatana</w:t>
            </w:r>
          </w:p>
          <w:p w:rsidR="00142A2E" w:rsidRDefault="00142A2E" w:rsidP="00763AAE">
            <w:pPr>
              <w:pStyle w:val="teksttabeli-2"/>
            </w:pPr>
            <w:r>
              <w:t>– podaje, gdzie i kiedy zostały ustanowione sakramenty Eucharystii i kapłaństwa</w:t>
            </w:r>
          </w:p>
          <w:p w:rsidR="00142A2E" w:rsidRDefault="00142A2E" w:rsidP="00763AAE">
            <w:pPr>
              <w:pStyle w:val="teksttabeli-2"/>
            </w:pPr>
            <w:r>
              <w:t>– wyraża szacunek wobec kapłanów</w:t>
            </w:r>
          </w:p>
          <w:p w:rsidR="00142A2E" w:rsidRDefault="00142A2E" w:rsidP="00763AAE">
            <w:pPr>
              <w:pStyle w:val="teksttabeli-2"/>
            </w:pPr>
            <w:r>
              <w:t>– zna treść perykopy o modlitwie w Ogrójcu</w:t>
            </w:r>
          </w:p>
          <w:p w:rsidR="00142A2E" w:rsidRDefault="00142A2E" w:rsidP="00763AAE">
            <w:pPr>
              <w:pStyle w:val="teksttabeli-2"/>
            </w:pPr>
            <w:r>
              <w:t>– opisuje proces Jezusa</w:t>
            </w:r>
          </w:p>
          <w:p w:rsidR="00142A2E" w:rsidRDefault="00142A2E" w:rsidP="00763AAE">
            <w:pPr>
              <w:pStyle w:val="teksttabeli-2"/>
            </w:pPr>
            <w:r>
              <w:t>– wie, że Jezus niósł krzyż ulicami Jerozolimy</w:t>
            </w:r>
          </w:p>
          <w:p w:rsidR="00142A2E" w:rsidRDefault="00142A2E" w:rsidP="00763AAE">
            <w:pPr>
              <w:pStyle w:val="teksttabeli-2"/>
            </w:pPr>
            <w:r>
              <w:t>– opowiada ostatnie wydarzenia przed śmiercią Jezusa</w:t>
            </w:r>
          </w:p>
          <w:p w:rsidR="00142A2E" w:rsidRDefault="00142A2E" w:rsidP="00763AAE">
            <w:pPr>
              <w:pStyle w:val="teksttabeli-2"/>
            </w:pPr>
            <w:r>
              <w:t>– zna treść perykopy o złożeniu Jezusa do grobu (Mt 27,57-61)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t xml:space="preserve">– zna treść biblijnego wezwania do nawrócenia i postu (Jl 2,12-13) </w:t>
            </w:r>
          </w:p>
          <w:p w:rsidR="00142A2E" w:rsidRDefault="00142A2E" w:rsidP="00763AAE">
            <w:pPr>
              <w:pStyle w:val="teksttabeli-2"/>
            </w:pPr>
            <w:r>
              <w:t>– wykazuje chęć przemiany życia</w:t>
            </w:r>
          </w:p>
          <w:p w:rsidR="00142A2E" w:rsidRDefault="00142A2E" w:rsidP="00763AAE">
            <w:pPr>
              <w:pStyle w:val="teksttabeli-2"/>
            </w:pPr>
            <w:r>
              <w:t>– uzasadnia konieczność modlitwy i wyrzeczenia w walce z pokusami</w:t>
            </w:r>
          </w:p>
          <w:p w:rsidR="00142A2E" w:rsidRDefault="00142A2E" w:rsidP="00763AAE">
            <w:pPr>
              <w:pStyle w:val="teksttabeli-2"/>
            </w:pPr>
            <w:r>
              <w:t>– zna treść perykopy o ustanowieniu Eucharystii i kapłaństwa 1 Kor 11,23-27</w:t>
            </w:r>
          </w:p>
          <w:p w:rsidR="00142A2E" w:rsidRDefault="00142A2E" w:rsidP="00763AAE">
            <w:pPr>
              <w:pStyle w:val="teksttabeli-2"/>
            </w:pPr>
            <w:r>
              <w:t>– podaje nazwy miejsca modlitwy Jezusa</w:t>
            </w:r>
          </w:p>
          <w:p w:rsidR="00142A2E" w:rsidRDefault="00142A2E" w:rsidP="00763AAE">
            <w:pPr>
              <w:pStyle w:val="teksttabeli-2"/>
            </w:pPr>
            <w:r>
              <w:t>– nazywa własne trudności podając je w intencji modlitwy</w:t>
            </w:r>
          </w:p>
          <w:p w:rsidR="00142A2E" w:rsidRDefault="00142A2E" w:rsidP="00763AAE">
            <w:pPr>
              <w:pStyle w:val="teksttabeli-2"/>
            </w:pPr>
            <w:r>
              <w:t>– wymienia osoby biorące udział w procesie Jezusa</w:t>
            </w:r>
          </w:p>
          <w:p w:rsidR="00142A2E" w:rsidRDefault="00142A2E" w:rsidP="00763AAE">
            <w:pPr>
              <w:pStyle w:val="teksttabeli-2"/>
            </w:pPr>
            <w:r>
              <w:t>– potrafi zająć właściwe stanowisko wobec oskarżycieli Jezusa</w:t>
            </w:r>
          </w:p>
          <w:p w:rsidR="00142A2E" w:rsidRDefault="00142A2E" w:rsidP="00763AAE">
            <w:pPr>
              <w:pStyle w:val="teksttabeli-2"/>
            </w:pPr>
            <w:r>
              <w:t>– kieruje się prawdą i miłością w relacjach z innymi</w:t>
            </w:r>
          </w:p>
          <w:p w:rsidR="00142A2E" w:rsidRDefault="00142A2E" w:rsidP="00763AAE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142A2E" w:rsidRDefault="00142A2E" w:rsidP="00763AAE">
            <w:pPr>
              <w:pStyle w:val="teksttabeli-2"/>
            </w:pPr>
            <w:r>
              <w:t>– wyjaśnia, dlaczego Jezus przyjął krzyż</w:t>
            </w:r>
          </w:p>
          <w:p w:rsidR="00142A2E" w:rsidRDefault="00142A2E" w:rsidP="00763AAE">
            <w:pPr>
              <w:pStyle w:val="teksttabeli-2"/>
            </w:pPr>
            <w:r>
              <w:t>– zna treść perykopy o śmierci Jezusa (Łk 23,33-34.44-46)</w:t>
            </w:r>
          </w:p>
          <w:p w:rsidR="00142A2E" w:rsidRDefault="00142A2E" w:rsidP="00763AAE">
            <w:pPr>
              <w:pStyle w:val="teksttabeli-2"/>
            </w:pPr>
            <w:r>
              <w:t>– wyjaśnia znaczenie symboliki krzyża dla chrześcijanina</w:t>
            </w:r>
          </w:p>
          <w:p w:rsidR="00142A2E" w:rsidRDefault="00142A2E" w:rsidP="00763AAE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142A2E" w:rsidRDefault="00142A2E" w:rsidP="00763AAE">
            <w:pPr>
              <w:pStyle w:val="teksttabeli-2"/>
            </w:pPr>
            <w:r>
              <w:t>– wie, kim był Józef z Arymatei</w:t>
            </w:r>
          </w:p>
          <w:p w:rsidR="00142A2E" w:rsidRDefault="00142A2E" w:rsidP="00763AAE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142A2E" w:rsidRDefault="00142A2E" w:rsidP="00763AAE">
            <w:pPr>
              <w:pStyle w:val="teksttabeli-2"/>
            </w:pPr>
            <w:r>
              <w:t>– potrafi wskazać kilka dobrych czynów, które należy praktykować w Wielkim Poście</w:t>
            </w:r>
          </w:p>
          <w:p w:rsidR="00142A2E" w:rsidRDefault="00142A2E" w:rsidP="00763AAE">
            <w:pPr>
              <w:pStyle w:val="teksttabeli-2"/>
            </w:pPr>
            <w:r>
              <w:t>– podejmuje zobowiązanie wyrzeczenia wielkopostnego</w:t>
            </w:r>
          </w:p>
          <w:p w:rsidR="00142A2E" w:rsidRDefault="00142A2E" w:rsidP="00763AAE">
            <w:pPr>
              <w:pStyle w:val="teksttabeli-2"/>
            </w:pPr>
            <w:r>
              <w:t>– definiuje pojęcia: kuszenie, pokusa, post, wstrzemięźliwość, szatan</w:t>
            </w:r>
          </w:p>
          <w:p w:rsidR="00142A2E" w:rsidRDefault="00142A2E" w:rsidP="00763AAE">
            <w:pPr>
              <w:pStyle w:val="teksttabeli-2"/>
            </w:pPr>
            <w:r>
              <w:t>– wyjaśnia, jak rozumie opisane w perykopie pokusy</w:t>
            </w:r>
          </w:p>
          <w:p w:rsidR="00142A2E" w:rsidRDefault="00142A2E" w:rsidP="00763AAE">
            <w:pPr>
              <w:pStyle w:val="teksttabeli-2"/>
            </w:pPr>
            <w:r>
              <w:t>– podejmuje wyrzeczenia w czasie Wielkiego Postu</w:t>
            </w:r>
          </w:p>
          <w:p w:rsidR="00142A2E" w:rsidRDefault="00142A2E" w:rsidP="00763AAE">
            <w:pPr>
              <w:pStyle w:val="teksttabeli-2"/>
            </w:pPr>
            <w:r>
              <w:t>– powtarza z pamięci słowa konsekracji</w:t>
            </w:r>
          </w:p>
          <w:p w:rsidR="00142A2E" w:rsidRDefault="00142A2E" w:rsidP="00763AAE">
            <w:pPr>
              <w:pStyle w:val="teksttabeli-2"/>
            </w:pPr>
            <w:r>
              <w:t>– uzasadnia, że Msza Święta jest pamiątką Ostatniej Wieczerzy</w:t>
            </w:r>
          </w:p>
          <w:p w:rsidR="00142A2E" w:rsidRDefault="00142A2E" w:rsidP="00763AAE">
            <w:pPr>
              <w:pStyle w:val="teksttabeli-2"/>
            </w:pPr>
            <w:r>
              <w:t>– wyjaśnia, na czym polegało spełnienie przez Jezusa woli Ojca</w:t>
            </w:r>
          </w:p>
          <w:p w:rsidR="00142A2E" w:rsidRDefault="00142A2E" w:rsidP="00763AAE">
            <w:pPr>
              <w:pStyle w:val="teksttabeli-2"/>
            </w:pPr>
            <w:r>
              <w:t>– wskazuje prawdziwe i fałszywe strony procesu Jezusa</w:t>
            </w:r>
          </w:p>
          <w:p w:rsidR="00142A2E" w:rsidRDefault="00142A2E" w:rsidP="00763AAE">
            <w:pPr>
              <w:pStyle w:val="teksttabeli-2"/>
            </w:pPr>
            <w:r>
              <w:t xml:space="preserve">– wymienia stacje drogi krzyżowej </w:t>
            </w:r>
          </w:p>
          <w:p w:rsidR="00142A2E" w:rsidRDefault="00142A2E" w:rsidP="00763AAE">
            <w:pPr>
              <w:pStyle w:val="teksttabeli-2"/>
            </w:pPr>
            <w:r>
              <w:t>– wyraża gotowość czynnego uczestnictwa w nabożeństwach drogi krzyżowej</w:t>
            </w:r>
          </w:p>
          <w:p w:rsidR="00142A2E" w:rsidRDefault="00142A2E" w:rsidP="00763AAE">
            <w:pPr>
              <w:pStyle w:val="teksttabeli-2"/>
            </w:pPr>
            <w:r>
              <w:t xml:space="preserve">– wyjaśnia, jakie znaczenie ma dla chrześcijan śmierć Jezusa na krzyżu </w:t>
            </w:r>
          </w:p>
          <w:p w:rsidR="00142A2E" w:rsidRDefault="00142A2E" w:rsidP="00763AAE">
            <w:pPr>
              <w:pStyle w:val="teksttabeli-2"/>
            </w:pPr>
            <w:r>
              <w:t>– wyjaśnia sposób grzebania zmarłych w czasach Jezusa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wyjaśnia, na czym polega nawrócenie i post</w:t>
            </w:r>
          </w:p>
          <w:p w:rsidR="00142A2E" w:rsidRDefault="00142A2E" w:rsidP="00763AAE">
            <w:pPr>
              <w:pStyle w:val="teksttabeli-2"/>
            </w:pPr>
            <w:r>
              <w:t xml:space="preserve">– wymienia okresy roku liturgicznego, kiedy obowiązuje chrześcijanina post i wstrzemięźliwość </w:t>
            </w:r>
          </w:p>
          <w:p w:rsidR="00142A2E" w:rsidRDefault="00142A2E" w:rsidP="00763AAE">
            <w:pPr>
              <w:pStyle w:val="teksttabeli-2"/>
            </w:pPr>
            <w:r>
              <w:t>– charakteryzuje znaczenie sakramentów Eucharystii i kapłaństwa w życiu chrześcijańskim</w:t>
            </w:r>
          </w:p>
          <w:p w:rsidR="00142A2E" w:rsidRDefault="00142A2E" w:rsidP="00763AAE">
            <w:pPr>
              <w:pStyle w:val="teksttabeli-2"/>
            </w:pPr>
            <w:r>
              <w:t>– modli się w intencji kapłanów</w:t>
            </w:r>
          </w:p>
          <w:p w:rsidR="00142A2E" w:rsidRDefault="00142A2E" w:rsidP="00763AAE">
            <w:pPr>
              <w:pStyle w:val="teksttabeli-2"/>
            </w:pPr>
            <w:r>
              <w:t>– podejmuje próbę trudnej modlitwy Jezusa i uczy się wcielać ją w życie zwłaszcza w trudnych chwilach</w:t>
            </w:r>
          </w:p>
          <w:p w:rsidR="00142A2E" w:rsidRDefault="00142A2E" w:rsidP="00763AAE">
            <w:pPr>
              <w:pStyle w:val="teksttabeli-2"/>
            </w:pPr>
            <w:r>
              <w:t>– uzasadnia, dlaczego prawda i miłość są podstawą życia chrześcijanina</w:t>
            </w:r>
          </w:p>
          <w:p w:rsidR="00142A2E" w:rsidRDefault="00142A2E" w:rsidP="00763AAE">
            <w:pPr>
              <w:pStyle w:val="teksttabeli-2"/>
            </w:pPr>
            <w:r>
              <w:t>– upomina kolegów, którzy kłamią</w:t>
            </w:r>
          </w:p>
          <w:p w:rsidR="00142A2E" w:rsidRDefault="00142A2E" w:rsidP="00763AAE">
            <w:pPr>
              <w:pStyle w:val="teksttabeli-2"/>
            </w:pPr>
            <w:r>
              <w:t>– potrafi odnieść wydarzenia drogi krzyżowej Jezusa do swoich „krzyży”</w:t>
            </w:r>
          </w:p>
          <w:p w:rsidR="00142A2E" w:rsidRDefault="00142A2E" w:rsidP="00763AAE">
            <w:pPr>
              <w:pStyle w:val="teksttabeli-2"/>
            </w:pPr>
            <w:r>
              <w:t>– uzasadnia chrześcijańską tradycję czuwania przy grobie Pana Jezusa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1273" w:type="dxa"/>
          </w:tcPr>
          <w:p w:rsidR="00142A2E" w:rsidRDefault="00142A2E" w:rsidP="00763AAE">
            <w:pPr>
              <w:pStyle w:val="teksttabeli-2"/>
            </w:pPr>
            <w:r>
              <w:t>– wyraża sprzeciw wobec aktów poniżania krzyża, staje w obronie znaków wiary</w:t>
            </w:r>
          </w:p>
          <w:p w:rsidR="00142A2E" w:rsidRDefault="00142A2E" w:rsidP="00763AAE">
            <w:pPr>
              <w:pStyle w:val="teksttabeli-2"/>
            </w:pPr>
            <w:r>
              <w:t>– chętnie uczestniczy w modlitewnym czuwaniu przy Grobie Pańskim</w:t>
            </w: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VI. Szlak nowego życia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zna treść perykopy o pustym grobie (Mt 28,1-10)</w:t>
            </w:r>
          </w:p>
          <w:p w:rsidR="00142A2E" w:rsidRDefault="00142A2E" w:rsidP="00763AAE">
            <w:pPr>
              <w:pStyle w:val="teksttabeli-2"/>
            </w:pPr>
            <w:r>
              <w:t>– wymienia główne części Mszy Świętej</w:t>
            </w:r>
          </w:p>
          <w:p w:rsidR="00142A2E" w:rsidRDefault="00142A2E" w:rsidP="00763AAE">
            <w:pPr>
              <w:pStyle w:val="teksttabeli-2"/>
            </w:pPr>
            <w:r>
              <w:t>– wie, że podczas Mszy Świętej Chrystus rozmawia z nami i karmi nas swoim Ciałem</w:t>
            </w:r>
          </w:p>
          <w:p w:rsidR="00142A2E" w:rsidRDefault="00142A2E" w:rsidP="00763AAE">
            <w:pPr>
              <w:pStyle w:val="teksttabeli-2"/>
            </w:pPr>
            <w:r>
              <w:t>– zna treść perykopy (J 20,19-23)</w:t>
            </w:r>
          </w:p>
          <w:p w:rsidR="00142A2E" w:rsidRDefault="00142A2E" w:rsidP="00763AAE">
            <w:pPr>
              <w:pStyle w:val="teksttabeli-2"/>
            </w:pPr>
            <w:r>
              <w:t>– zna treść perykopy o wniebowstąpieniu Dz 1,8-12</w:t>
            </w:r>
          </w:p>
          <w:p w:rsidR="00142A2E" w:rsidRDefault="00142A2E" w:rsidP="00763AAE">
            <w:pPr>
              <w:pStyle w:val="teksttabeli-2"/>
            </w:pPr>
            <w:r>
              <w:t>– wie, że Jezus przed wniebowstąpieniem zobowiązał swych uczniów, by byli Jego świadkami „aż po krańce ziemi”</w:t>
            </w:r>
          </w:p>
          <w:p w:rsidR="00142A2E" w:rsidRDefault="00142A2E" w:rsidP="00763AAE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uwolnieniu św. Piotra</w:t>
            </w:r>
          </w:p>
          <w:p w:rsidR="00142A2E" w:rsidRDefault="00142A2E" w:rsidP="00763AAE">
            <w:pPr>
              <w:pStyle w:val="teksttabeli-2"/>
            </w:pPr>
            <w:r>
              <w:t>– podaje przykłady współczesnych apostołów i misjonarzy</w:t>
            </w:r>
          </w:p>
          <w:p w:rsidR="00142A2E" w:rsidRDefault="00142A2E" w:rsidP="00763AAE">
            <w:pPr>
              <w:pStyle w:val="teksttabeli-2"/>
            </w:pPr>
            <w:r>
              <w:t xml:space="preserve">– wymienia różne określenia nieba (dom Ojca, wieczne zbawienie, raj, życie wieczne z Bogiem) </w:t>
            </w: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t xml:space="preserve">– wie, że pusty grób Jezusa znajduje się w Jerozolimie i jest najważniejszym miejscem dla wszystkich chrześcijan, świadkiem zmartwychwstania </w:t>
            </w:r>
          </w:p>
          <w:p w:rsidR="00142A2E" w:rsidRDefault="00142A2E" w:rsidP="00763AAE">
            <w:pPr>
              <w:pStyle w:val="teksttabeli-2"/>
            </w:pPr>
            <w:r>
              <w:t>– wyjaśnia, dlaczego chrześcijanie świętują niedzielę</w:t>
            </w:r>
          </w:p>
          <w:p w:rsidR="00142A2E" w:rsidRDefault="00142A2E" w:rsidP="00763AAE">
            <w:pPr>
              <w:pStyle w:val="teksttabeli-2"/>
            </w:pPr>
            <w:r>
              <w:t>– zna treść perykopy o uczniach z Emaus</w:t>
            </w:r>
          </w:p>
          <w:p w:rsidR="00142A2E" w:rsidRDefault="00142A2E" w:rsidP="00763AAE">
            <w:pPr>
              <w:pStyle w:val="teksttabeli-2"/>
            </w:pPr>
            <w:r>
              <w:t>– uzasadnia, dlaczego kapłani mają władzę odpuszczania grzechów</w:t>
            </w:r>
          </w:p>
          <w:p w:rsidR="00142A2E" w:rsidRDefault="00142A2E" w:rsidP="00763AAE">
            <w:pPr>
              <w:pStyle w:val="teksttabeli-2"/>
            </w:pPr>
            <w:r>
              <w:t>– wyraża gotowość systematycznego korzystania z sakramentu pokuty</w:t>
            </w:r>
          </w:p>
          <w:p w:rsidR="00142A2E" w:rsidRDefault="00142A2E" w:rsidP="00763AAE">
            <w:pPr>
              <w:pStyle w:val="teksttabeli-2"/>
            </w:pPr>
            <w:r>
              <w:t>– wymienia sposoby świadczenia o Jezusie</w:t>
            </w:r>
          </w:p>
          <w:p w:rsidR="00142A2E" w:rsidRDefault="00142A2E" w:rsidP="00763AAE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142A2E" w:rsidRDefault="00142A2E" w:rsidP="00763AAE">
            <w:pPr>
              <w:pStyle w:val="teksttabeli-2"/>
            </w:pPr>
            <w:r>
              <w:t>– stara się sumiennie wykonywać swoje obowiązki szkolne i domowe</w:t>
            </w:r>
          </w:p>
          <w:p w:rsidR="00142A2E" w:rsidRDefault="00142A2E" w:rsidP="00763AAE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wstawiennicza</w:t>
            </w:r>
          </w:p>
          <w:p w:rsidR="00142A2E" w:rsidRDefault="00142A2E" w:rsidP="00763AAE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142A2E" w:rsidRDefault="00142A2E" w:rsidP="00763AAE">
            <w:pPr>
              <w:pStyle w:val="teksttabeli-2"/>
            </w:pPr>
            <w:r>
              <w:t>– wymienia kraje, w których św. Paweł głosił Chrystusa</w:t>
            </w:r>
          </w:p>
          <w:p w:rsidR="00142A2E" w:rsidRDefault="00142A2E" w:rsidP="00763AAE">
            <w:pPr>
              <w:pStyle w:val="teksttabeli-2"/>
            </w:pPr>
            <w:r>
              <w:t>– uzasadnia potrzebę włączenia się w realizację apostolskiej misji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3621" w:type="dxa"/>
          </w:tcPr>
          <w:p w:rsidR="00142A2E" w:rsidRDefault="00142A2E" w:rsidP="00763AAE">
            <w:pPr>
              <w:pStyle w:val="teksttabeli-2"/>
            </w:pPr>
            <w:r>
              <w:t>– uzasadnia, że uczestnictwo w niedzielnej Mszy Świętej jest wyznaniem wiary w zmartwychwstanie</w:t>
            </w:r>
          </w:p>
          <w:p w:rsidR="00142A2E" w:rsidRDefault="00142A2E" w:rsidP="00763AAE">
            <w:pPr>
              <w:pStyle w:val="teksttabeli-2"/>
            </w:pPr>
            <w:r>
              <w:t>– wskazuje w perykopie dwa etapy rozpoznawania Chrystusa: rozmowę w drodze (wyjaśnianie Pism) i wspólny posiłek (łamanie chleba) w Emaus</w:t>
            </w:r>
          </w:p>
          <w:p w:rsidR="00142A2E" w:rsidRDefault="00142A2E" w:rsidP="00763AAE">
            <w:pPr>
              <w:pStyle w:val="teksttabeli-2"/>
            </w:pPr>
            <w:r>
              <w:t>– mówi z pamięci słowa ustanowienia sakramentu pokuty i pojednania</w:t>
            </w:r>
          </w:p>
          <w:p w:rsidR="00142A2E" w:rsidRDefault="00142A2E" w:rsidP="00763AAE">
            <w:pPr>
              <w:pStyle w:val="teksttabeli-2"/>
            </w:pPr>
            <w:r>
              <w:t>– na podstawie tekstu biblijnego uzasadnia, że chrześcijanin powinien łączyć wypełnianie swych codziennych obowiązków z „patrzeniem w niebo”, czyli modlitwą i oczekiwaniem na powtórne przyjście Jezusa</w:t>
            </w:r>
          </w:p>
          <w:p w:rsidR="00142A2E" w:rsidRDefault="00142A2E" w:rsidP="00763AAE">
            <w:pPr>
              <w:pStyle w:val="teksttabeli-2"/>
            </w:pPr>
            <w:r>
              <w:t xml:space="preserve">– dba o czystość serca jako wyraz tęsknoty i gotowości na spotkanie z Chrystusem. </w:t>
            </w:r>
          </w:p>
          <w:p w:rsidR="00142A2E" w:rsidRDefault="00142A2E" w:rsidP="00763AAE">
            <w:pPr>
              <w:pStyle w:val="teksttabeli-2"/>
            </w:pPr>
            <w:r>
              <w:t>– wyjaśnia przyczynę uwięzienia św. Piotra</w:t>
            </w:r>
          </w:p>
          <w:p w:rsidR="00142A2E" w:rsidRDefault="00142A2E" w:rsidP="00763AAE">
            <w:pPr>
              <w:pStyle w:val="teksttabeli-2"/>
            </w:pPr>
            <w:r>
              <w:t>– charakteryzuje trudności, z jakimi spotykał się św. Paweł w realizacji apostolskiej misji</w:t>
            </w:r>
          </w:p>
          <w:p w:rsidR="00142A2E" w:rsidRDefault="00142A2E" w:rsidP="00763AAE">
            <w:pPr>
              <w:pStyle w:val="teksttabeli-2"/>
            </w:pPr>
            <w:r>
              <w:t>– charakteryzuje pracę współczesnych misjonarzy</w:t>
            </w:r>
          </w:p>
          <w:p w:rsidR="00142A2E" w:rsidRDefault="00142A2E" w:rsidP="00763AAE">
            <w:pPr>
              <w:pStyle w:val="teksttabeli-2"/>
            </w:pPr>
            <w:r>
              <w:t>– interpretuje życie chrześcijańskie jako wędrowanie do domu Ojca</w:t>
            </w:r>
          </w:p>
          <w:p w:rsidR="00142A2E" w:rsidRPr="00FD0754" w:rsidRDefault="00142A2E" w:rsidP="00763AAE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odważnie wyznaje swoją wiarę w zmartwychwstałego Jezusa</w:t>
            </w:r>
          </w:p>
          <w:p w:rsidR="00142A2E" w:rsidRDefault="00142A2E" w:rsidP="00763AAE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>– na podstawie biblijnej perykopy uzasadnia, że do poznawania Chrystusa konieczne jest czytanie i wyjaśnianie Pisma Świętego oraz przystępowanie do Komunii Świętej</w:t>
            </w:r>
          </w:p>
          <w:p w:rsidR="00142A2E" w:rsidRPr="00E753F1" w:rsidRDefault="00142A2E" w:rsidP="00763AAE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związek sakramentu pokuty z pokojem i Duchem Świętym</w:t>
            </w:r>
          </w:p>
          <w:p w:rsidR="00142A2E" w:rsidRDefault="00142A2E" w:rsidP="00763AAE">
            <w:pPr>
              <w:pStyle w:val="teksttabeli-2"/>
            </w:pPr>
            <w:r>
              <w:t>– przyczynia się do budowania pokoju w swoim środowisku</w:t>
            </w:r>
          </w:p>
          <w:p w:rsidR="00142A2E" w:rsidRDefault="00142A2E" w:rsidP="00763AAE">
            <w:pPr>
              <w:pStyle w:val="teksttabeli-2"/>
            </w:pPr>
            <w:r>
              <w:t>– wyjaśnia rolę Ducha Świętego w życiu chrześcijanina</w:t>
            </w:r>
          </w:p>
          <w:p w:rsidR="00142A2E" w:rsidRDefault="00142A2E" w:rsidP="00763AAE">
            <w:pPr>
              <w:pStyle w:val="teksttabeli-2"/>
            </w:pPr>
            <w:r>
              <w:t>– samodzielnie formułuje modlitwę wstawienniczą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podejmuje modlitwę w intencji misji</w:t>
            </w:r>
          </w:p>
          <w:p w:rsidR="00142A2E" w:rsidRPr="00806614" w:rsidRDefault="00142A2E" w:rsidP="00763AAE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142A2E" w:rsidTr="00763AAE">
        <w:tc>
          <w:tcPr>
            <w:tcW w:w="1188" w:type="dxa"/>
          </w:tcPr>
          <w:p w:rsidR="00142A2E" w:rsidRPr="0020734B" w:rsidRDefault="00142A2E" w:rsidP="00763AAE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t>VII. Szlak wiary</w:t>
            </w:r>
          </w:p>
          <w:p w:rsidR="00142A2E" w:rsidRDefault="00142A2E" w:rsidP="00763AAE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t>– wie, że przydrożne krzyże i kapliczki są wyrazem miłości do Boga, Jezusa, Maryi</w:t>
            </w:r>
          </w:p>
          <w:p w:rsidR="00142A2E" w:rsidRDefault="00142A2E" w:rsidP="00763AAE">
            <w:pPr>
              <w:pStyle w:val="teksttabeli-2"/>
            </w:pPr>
            <w:r>
              <w:t>– rozróżnia pojęcia: wycieczka i pielgrzymka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 xml:space="preserve">– wie, że do Częstochowy wędrują liczne grupy pielgrzymów </w:t>
            </w:r>
          </w:p>
          <w:p w:rsidR="00142A2E" w:rsidRDefault="00142A2E" w:rsidP="00763AAE">
            <w:pPr>
              <w:pStyle w:val="teksttabeli-2"/>
            </w:pPr>
            <w:r>
              <w:t>– wie, że Łagiewniki wiążą się z osobą św. Faustyny oraz przesłaniem Bożego Miłosierdzia</w:t>
            </w:r>
          </w:p>
          <w:p w:rsidR="00142A2E" w:rsidRDefault="00142A2E" w:rsidP="00763AAE">
            <w:pPr>
              <w:pStyle w:val="teksttabeli-2"/>
            </w:pPr>
            <w:r>
              <w:t>– wie, że Wadowice to rodzinne miasto papieża Jana Pawła II</w:t>
            </w:r>
          </w:p>
          <w:p w:rsidR="00142A2E" w:rsidRDefault="00142A2E" w:rsidP="00763AAE">
            <w:pPr>
              <w:pStyle w:val="teksttabeli-2"/>
            </w:pPr>
            <w:r>
              <w:t>– zna datę wyboru na papieża Jana Pawła II</w:t>
            </w:r>
          </w:p>
          <w:p w:rsidR="00142A2E" w:rsidRDefault="00142A2E" w:rsidP="00763AAE">
            <w:pPr>
              <w:pStyle w:val="teksttabeli-2"/>
            </w:pPr>
            <w:r>
              <w:t>– zna datę Święta Dziękczynienia</w:t>
            </w:r>
          </w:p>
          <w:p w:rsidR="00142A2E" w:rsidRDefault="00142A2E" w:rsidP="00763AAE">
            <w:pPr>
              <w:pStyle w:val="teksttabeli-2"/>
            </w:pPr>
            <w:r>
              <w:t>– potrafi wyjaśnić, na czym polega praca misjonarza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4119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142A2E" w:rsidRDefault="00142A2E" w:rsidP="00763AAE">
            <w:pPr>
              <w:pStyle w:val="teksttabeli-2"/>
            </w:pPr>
            <w:r>
              <w:t>– wyjaśnia, jakie znaczenie dla przechodniów mają przydrożne kapliczki</w:t>
            </w:r>
          </w:p>
          <w:p w:rsidR="00142A2E" w:rsidRDefault="00142A2E" w:rsidP="00763AAE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zna słowa Apelu Jasnogórskiego</w:t>
            </w:r>
          </w:p>
          <w:p w:rsidR="00142A2E" w:rsidRDefault="00142A2E" w:rsidP="00763AAE">
            <w:pPr>
              <w:pStyle w:val="teksttabeli-2"/>
            </w:pPr>
            <w:r>
              <w:t>– rozpoznaje obraz Jezusa Miłosiernego oraz sanktuarium Bożego Miłosierdzia</w:t>
            </w:r>
          </w:p>
          <w:p w:rsidR="00142A2E" w:rsidRDefault="00142A2E" w:rsidP="00763AAE">
            <w:pPr>
              <w:pStyle w:val="teksttabeli-2"/>
            </w:pPr>
            <w:r>
              <w:t>– zna modlitwy tworzące koronkę do Miłosierdzia Bożego</w:t>
            </w:r>
          </w:p>
          <w:p w:rsidR="00142A2E" w:rsidRDefault="00142A2E" w:rsidP="00763AAE">
            <w:pPr>
              <w:pStyle w:val="teksttabeli-2"/>
            </w:pPr>
            <w:r>
              <w:t>– wymienia miejsca w Wadowicach szczególnie związane z osobą Jana Pawła II (dom rodzinny, kościół, szkołę)</w:t>
            </w:r>
          </w:p>
          <w:p w:rsidR="00142A2E" w:rsidRDefault="00142A2E" w:rsidP="00763AAE">
            <w:pPr>
              <w:pStyle w:val="teksttabeli-2"/>
            </w:pPr>
            <w:r>
              <w:t>– wie, kiedy obchodzone jest jego wspomnienie</w:t>
            </w:r>
          </w:p>
          <w:p w:rsidR="00142A2E" w:rsidRDefault="00142A2E" w:rsidP="00763AAE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142A2E" w:rsidRDefault="00142A2E" w:rsidP="00763AAE">
            <w:pPr>
              <w:pStyle w:val="teksttabeli-2"/>
            </w:pPr>
            <w:r>
              <w:t>– rozpoznaje na fotografii Świątynię Opatrzności Bożej</w:t>
            </w:r>
          </w:p>
          <w:p w:rsidR="00142A2E" w:rsidRDefault="00142A2E" w:rsidP="00763AAE">
            <w:pPr>
              <w:pStyle w:val="teksttabeli-2"/>
            </w:pPr>
            <w:r>
              <w:t>– wymienia przejawy Bożej opieki w swoim życiu osobistym i rodzinnym</w:t>
            </w:r>
          </w:p>
          <w:p w:rsidR="00142A2E" w:rsidRDefault="00142A2E" w:rsidP="00763AAE">
            <w:pPr>
              <w:pStyle w:val="teksttabeli-2"/>
            </w:pPr>
            <w:r>
              <w:t>– wyjaśnia znaczenie pojęć „misje”, „misjonarz”, „kraje misyjne”</w:t>
            </w:r>
          </w:p>
          <w:p w:rsidR="00142A2E" w:rsidRDefault="00142A2E" w:rsidP="00763AAE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142A2E" w:rsidRDefault="00142A2E" w:rsidP="00763AAE">
            <w:pPr>
              <w:pStyle w:val="teksttabeli-2"/>
            </w:pPr>
            <w:r>
              <w:t>– wymienia ważne miejsca na Jasnej Górze (kaplica Cudownego Obrazu, polowy ołtarz „na szczycie”, skarbiec, droga krzyżowa na wałach)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uzasadnia, dlaczego różne grupy ludzi, w tym dzieci pierwszokomunijne, pielgrzymują na Jasną Górę</w:t>
            </w:r>
          </w:p>
          <w:p w:rsidR="00142A2E" w:rsidRDefault="00142A2E" w:rsidP="00763AAE">
            <w:pPr>
              <w:pStyle w:val="teksttabeli-2"/>
            </w:pPr>
            <w:r>
              <w:t>– charakteryzuje w zarysie przesłanie o Bożym Miłosierdziu</w:t>
            </w:r>
          </w:p>
          <w:p w:rsidR="00142A2E" w:rsidRDefault="00142A2E" w:rsidP="00763AAE">
            <w:pPr>
              <w:pStyle w:val="teksttabeli-2"/>
            </w:pPr>
            <w:r>
              <w:t>– wie, kiedy obchodzimy Niedzielę Miłosierdzia Bożego</w:t>
            </w:r>
          </w:p>
          <w:p w:rsidR="00142A2E" w:rsidRPr="00317871" w:rsidRDefault="00142A2E" w:rsidP="00763AAE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Wojtyły</w:t>
            </w:r>
          </w:p>
          <w:p w:rsidR="00142A2E" w:rsidRDefault="00142A2E" w:rsidP="00763AAE">
            <w:pPr>
              <w:pStyle w:val="teksttabeli-2"/>
            </w:pPr>
            <w:r>
              <w:t>– na podstawie filmu lub fotografii eksponatów z muzeum w rodzinnym domu Karola Wojtyły wskazuje główne etapy jego życia</w:t>
            </w:r>
          </w:p>
          <w:p w:rsidR="00142A2E" w:rsidRDefault="00142A2E" w:rsidP="00763AAE">
            <w:pPr>
              <w:pStyle w:val="teksttabeli-2"/>
            </w:pPr>
            <w:r>
              <w:t>– wyjaśnia pojęcie „wotum wdzięczności”</w:t>
            </w:r>
          </w:p>
          <w:p w:rsidR="00142A2E" w:rsidRDefault="00142A2E" w:rsidP="00763AAE">
            <w:pPr>
              <w:pStyle w:val="teksttabeli-2"/>
            </w:pPr>
            <w:r>
              <w:t>– wyraża wdzięczność Bogu za Jego nieustanną opiekę</w:t>
            </w:r>
          </w:p>
          <w:p w:rsidR="00142A2E" w:rsidRDefault="00142A2E" w:rsidP="00763AAE">
            <w:pPr>
              <w:pStyle w:val="teksttabeli-2"/>
            </w:pPr>
            <w:r>
              <w:t>– zna treść nakazu misyjnego Jezusa (Mt 28,18-20)</w:t>
            </w:r>
          </w:p>
          <w:p w:rsidR="00142A2E" w:rsidRDefault="00142A2E" w:rsidP="00763AAE">
            <w:pPr>
              <w:pStyle w:val="teksttabeli-2"/>
            </w:pPr>
          </w:p>
        </w:tc>
        <w:tc>
          <w:tcPr>
            <w:tcW w:w="2520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142A2E" w:rsidRDefault="00142A2E" w:rsidP="00763AAE">
            <w:pPr>
              <w:pStyle w:val="teksttabeli-2"/>
            </w:pPr>
            <w:r>
              <w:t>– wyraża zainteresowanie historią przydrożnych kapliczek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z zaangażowaniem przygotowuje modlitewne intencje kierowane do Pani Jasnogórskiej</w:t>
            </w:r>
          </w:p>
          <w:p w:rsidR="00142A2E" w:rsidRDefault="00142A2E" w:rsidP="00763AAE">
            <w:pPr>
              <w:pStyle w:val="teksttabeli-2"/>
            </w:pPr>
            <w:r>
              <w:t>– wyjaśnia sposób odmawiania koronki do Miłosierdzia Bożego</w:t>
            </w:r>
          </w:p>
          <w:p w:rsidR="00142A2E" w:rsidRDefault="00142A2E" w:rsidP="00763AAE">
            <w:pPr>
              <w:pStyle w:val="teksttabeli-2"/>
            </w:pPr>
            <w:r>
              <w:t>– w ufnej modlitwie powierza siebie i świat Bożemu Miłosierdziu</w:t>
            </w:r>
          </w:p>
          <w:p w:rsidR="00142A2E" w:rsidRDefault="00142A2E" w:rsidP="00763AAE">
            <w:pPr>
              <w:pStyle w:val="teksttabeli-2"/>
            </w:pPr>
            <w:r>
              <w:t>– charakteryzuje główne wątki wypowiedzi Jana Pawła II dotyczące Wadowic</w:t>
            </w:r>
          </w:p>
          <w:p w:rsidR="00142A2E" w:rsidRDefault="00142A2E" w:rsidP="00763AAE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142A2E" w:rsidRDefault="00142A2E" w:rsidP="00763AAE">
            <w:pPr>
              <w:pStyle w:val="teksttabeli-2"/>
            </w:pPr>
            <w:r>
              <w:t>– wyjaśnia, dlaczego została wybudowana Świątynia Opatrzności Boże</w:t>
            </w:r>
          </w:p>
          <w:p w:rsidR="00142A2E" w:rsidRDefault="00142A2E" w:rsidP="00763AAE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1273" w:type="dxa"/>
          </w:tcPr>
          <w:p w:rsidR="00142A2E" w:rsidRDefault="00142A2E" w:rsidP="00763AAE">
            <w:pPr>
              <w:pStyle w:val="teksttabeli-2"/>
            </w:pPr>
            <w:r>
              <w:lastRenderedPageBreak/>
              <w:t>– chętnie modli się przy kapliczkach i dba o ich piękno</w:t>
            </w:r>
          </w:p>
          <w:p w:rsidR="00142A2E" w:rsidRDefault="00142A2E" w:rsidP="00763AAE">
            <w:pPr>
              <w:pStyle w:val="teksttabeli-2"/>
            </w:pPr>
            <w:r>
              <w:lastRenderedPageBreak/>
              <w:t>– wspiera misyjne dzieło Kościoła swoją modlitwą i ofiarą</w:t>
            </w:r>
          </w:p>
        </w:tc>
      </w:tr>
    </w:tbl>
    <w:p w:rsidR="00142A2E" w:rsidRPr="00C65238" w:rsidRDefault="00142A2E" w:rsidP="00142A2E"/>
    <w:p w:rsidR="00142A2E" w:rsidRDefault="00142A2E" w:rsidP="00142A2E"/>
    <w:p w:rsidR="00142A2E" w:rsidRDefault="00142A2E"/>
    <w:p w:rsidR="00592E34" w:rsidRPr="00142A2E" w:rsidRDefault="00142A2E" w:rsidP="00142A2E">
      <w:pPr>
        <w:tabs>
          <w:tab w:val="left" w:pos="1066"/>
        </w:tabs>
      </w:pPr>
      <w:r>
        <w:tab/>
      </w:r>
    </w:p>
    <w:sectPr w:rsidR="00592E34" w:rsidRPr="00142A2E" w:rsidSect="00142A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1A" w:rsidRDefault="00945E1A" w:rsidP="00134C21">
      <w:r>
        <w:separator/>
      </w:r>
    </w:p>
  </w:endnote>
  <w:endnote w:type="continuationSeparator" w:id="0">
    <w:p w:rsidR="00945E1A" w:rsidRDefault="00945E1A" w:rsidP="001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21" w:rsidRPr="00134C21" w:rsidRDefault="00134C21" w:rsidP="00134C2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Dokument pochodzi ze strony </w:t>
    </w:r>
    <w:r w:rsidRPr="00BB0A0B">
      <w:rPr>
        <w:b/>
        <w:i/>
        <w:sz w:val="20"/>
      </w:rPr>
      <w:t>www.jednosc.com.pl</w:t>
    </w:r>
  </w:p>
  <w:p w:rsidR="00134C21" w:rsidRDefault="00134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1A" w:rsidRDefault="00945E1A" w:rsidP="00134C21">
      <w:r>
        <w:separator/>
      </w:r>
    </w:p>
  </w:footnote>
  <w:footnote w:type="continuationSeparator" w:id="0">
    <w:p w:rsidR="00945E1A" w:rsidRDefault="00945E1A" w:rsidP="0013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2E"/>
    <w:rsid w:val="00003588"/>
    <w:rsid w:val="00033181"/>
    <w:rsid w:val="00045F23"/>
    <w:rsid w:val="00122325"/>
    <w:rsid w:val="00134C21"/>
    <w:rsid w:val="00142A2E"/>
    <w:rsid w:val="001971B5"/>
    <w:rsid w:val="00216CBA"/>
    <w:rsid w:val="00230FE1"/>
    <w:rsid w:val="002A1E10"/>
    <w:rsid w:val="002D3406"/>
    <w:rsid w:val="0035414D"/>
    <w:rsid w:val="003830FE"/>
    <w:rsid w:val="003A62F8"/>
    <w:rsid w:val="003D0672"/>
    <w:rsid w:val="00483E0B"/>
    <w:rsid w:val="00521FA1"/>
    <w:rsid w:val="00592E34"/>
    <w:rsid w:val="005A52BB"/>
    <w:rsid w:val="00663846"/>
    <w:rsid w:val="00876F4E"/>
    <w:rsid w:val="008E442A"/>
    <w:rsid w:val="008F1391"/>
    <w:rsid w:val="00943D96"/>
    <w:rsid w:val="00945E1A"/>
    <w:rsid w:val="00B16CC5"/>
    <w:rsid w:val="00BD69AD"/>
    <w:rsid w:val="00CD6D80"/>
    <w:rsid w:val="00D843D7"/>
    <w:rsid w:val="00DD5ED8"/>
    <w:rsid w:val="00DD7E44"/>
    <w:rsid w:val="00E24B1B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42A2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A2E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customStyle="1" w:styleId="cele">
    <w:name w:val="cele"/>
    <w:basedOn w:val="Normalny"/>
    <w:next w:val="Normalny"/>
    <w:link w:val="celeZnak"/>
    <w:rsid w:val="00142A2E"/>
    <w:rPr>
      <w:b/>
    </w:rPr>
  </w:style>
  <w:style w:type="paragraph" w:styleId="Tekstpodstawowy2">
    <w:name w:val="Body Text 2"/>
    <w:basedOn w:val="Normalny"/>
    <w:link w:val="Tekstpodstawowy2Znak"/>
    <w:rsid w:val="00142A2E"/>
  </w:style>
  <w:style w:type="character" w:customStyle="1" w:styleId="Tekstpodstawowy2Znak">
    <w:name w:val="Tekst podstawowy 2 Znak"/>
    <w:basedOn w:val="Domylnaczcionkaakapitu"/>
    <w:link w:val="Tekstpodstawowy2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eksttabeli">
    <w:name w:val="tekst tabeli"/>
    <w:basedOn w:val="Normalny"/>
    <w:rsid w:val="00142A2E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2A2E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42A2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42A2E"/>
    <w:rPr>
      <w:rFonts w:ascii="Times New Roman" w:eastAsia="Times New Roman" w:hAnsi="Times New Roman" w:cs="Times New Roman"/>
      <w:b/>
      <w:caps/>
      <w:sz w:val="24"/>
      <w:szCs w:val="20"/>
      <w:lang w:val="pl-PL" w:eastAsia="pl-PL"/>
    </w:rPr>
  </w:style>
  <w:style w:type="paragraph" w:customStyle="1" w:styleId="cele-2">
    <w:name w:val="cele-2"/>
    <w:basedOn w:val="cele"/>
    <w:rsid w:val="00142A2E"/>
  </w:style>
  <w:style w:type="paragraph" w:customStyle="1" w:styleId="cele2">
    <w:name w:val="cele 2"/>
    <w:basedOn w:val="Normalny"/>
    <w:rsid w:val="00142A2E"/>
    <w:pPr>
      <w:numPr>
        <w:numId w:val="5"/>
      </w:numPr>
    </w:pPr>
  </w:style>
  <w:style w:type="character" w:styleId="Numerstrony">
    <w:name w:val="page number"/>
    <w:basedOn w:val="Domylnaczcionkaakapitu"/>
    <w:rsid w:val="00142A2E"/>
  </w:style>
  <w:style w:type="paragraph" w:styleId="Stopka">
    <w:name w:val="footer"/>
    <w:basedOn w:val="Normalny"/>
    <w:link w:val="StopkaZnak"/>
    <w:uiPriority w:val="99"/>
    <w:rsid w:val="00142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142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emat">
    <w:name w:val="temat"/>
    <w:rsid w:val="00142A2E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pl-PL" w:eastAsia="pl-PL"/>
    </w:rPr>
  </w:style>
  <w:style w:type="character" w:customStyle="1" w:styleId="celeZnak">
    <w:name w:val="cele Znak"/>
    <w:basedOn w:val="Domylnaczcionkaakapitu"/>
    <w:link w:val="cele"/>
    <w:rsid w:val="00142A2E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table" w:styleId="Tabela-Siatka">
    <w:name w:val="Table Grid"/>
    <w:basedOn w:val="Standardowy"/>
    <w:rsid w:val="0014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142A2E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2A2E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val="pl-PL" w:eastAsia="pl-PL"/>
    </w:rPr>
  </w:style>
  <w:style w:type="paragraph" w:styleId="Tekstpodstawowy3">
    <w:name w:val="Body Text 3"/>
    <w:basedOn w:val="Normalny"/>
    <w:link w:val="Tekstpodstawowy3Znak"/>
    <w:rsid w:val="00142A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2A2E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21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42A2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A2E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customStyle="1" w:styleId="cele">
    <w:name w:val="cele"/>
    <w:basedOn w:val="Normalny"/>
    <w:next w:val="Normalny"/>
    <w:link w:val="celeZnak"/>
    <w:rsid w:val="00142A2E"/>
    <w:rPr>
      <w:b/>
    </w:rPr>
  </w:style>
  <w:style w:type="paragraph" w:styleId="Tekstpodstawowy2">
    <w:name w:val="Body Text 2"/>
    <w:basedOn w:val="Normalny"/>
    <w:link w:val="Tekstpodstawowy2Znak"/>
    <w:rsid w:val="00142A2E"/>
  </w:style>
  <w:style w:type="character" w:customStyle="1" w:styleId="Tekstpodstawowy2Znak">
    <w:name w:val="Tekst podstawowy 2 Znak"/>
    <w:basedOn w:val="Domylnaczcionkaakapitu"/>
    <w:link w:val="Tekstpodstawowy2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eksttabeli">
    <w:name w:val="tekst tabeli"/>
    <w:basedOn w:val="Normalny"/>
    <w:rsid w:val="00142A2E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2A2E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42A2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42A2E"/>
    <w:rPr>
      <w:rFonts w:ascii="Times New Roman" w:eastAsia="Times New Roman" w:hAnsi="Times New Roman" w:cs="Times New Roman"/>
      <w:b/>
      <w:caps/>
      <w:sz w:val="24"/>
      <w:szCs w:val="20"/>
      <w:lang w:val="pl-PL" w:eastAsia="pl-PL"/>
    </w:rPr>
  </w:style>
  <w:style w:type="paragraph" w:customStyle="1" w:styleId="cele-2">
    <w:name w:val="cele-2"/>
    <w:basedOn w:val="cele"/>
    <w:rsid w:val="00142A2E"/>
  </w:style>
  <w:style w:type="paragraph" w:customStyle="1" w:styleId="cele2">
    <w:name w:val="cele 2"/>
    <w:basedOn w:val="Normalny"/>
    <w:rsid w:val="00142A2E"/>
    <w:pPr>
      <w:numPr>
        <w:numId w:val="5"/>
      </w:numPr>
    </w:pPr>
  </w:style>
  <w:style w:type="character" w:styleId="Numerstrony">
    <w:name w:val="page number"/>
    <w:basedOn w:val="Domylnaczcionkaakapitu"/>
    <w:rsid w:val="00142A2E"/>
  </w:style>
  <w:style w:type="paragraph" w:styleId="Stopka">
    <w:name w:val="footer"/>
    <w:basedOn w:val="Normalny"/>
    <w:link w:val="StopkaZnak"/>
    <w:uiPriority w:val="99"/>
    <w:rsid w:val="00142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rsid w:val="00142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A2E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emat">
    <w:name w:val="temat"/>
    <w:rsid w:val="00142A2E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pl-PL" w:eastAsia="pl-PL"/>
    </w:rPr>
  </w:style>
  <w:style w:type="character" w:customStyle="1" w:styleId="celeZnak">
    <w:name w:val="cele Znak"/>
    <w:basedOn w:val="Domylnaczcionkaakapitu"/>
    <w:link w:val="cele"/>
    <w:rsid w:val="00142A2E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table" w:styleId="Tabela-Siatka">
    <w:name w:val="Table Grid"/>
    <w:basedOn w:val="Standardowy"/>
    <w:rsid w:val="0014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142A2E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2A2E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val="pl-PL" w:eastAsia="pl-PL"/>
    </w:rPr>
  </w:style>
  <w:style w:type="paragraph" w:styleId="Tekstpodstawowy3">
    <w:name w:val="Body Text 3"/>
    <w:basedOn w:val="Normalny"/>
    <w:link w:val="Tekstpodstawowy3Znak"/>
    <w:rsid w:val="00142A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2A2E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2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Dyrektor</cp:lastModifiedBy>
  <cp:revision>2</cp:revision>
  <dcterms:created xsi:type="dcterms:W3CDTF">2020-01-24T08:25:00Z</dcterms:created>
  <dcterms:modified xsi:type="dcterms:W3CDTF">2020-01-24T08:25:00Z</dcterms:modified>
</cp:coreProperties>
</file>